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749F6" w14:textId="081A96CE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proofErr w:type="spellStart"/>
      <w:r w:rsidRPr="005211AB">
        <w:rPr>
          <w:rFonts w:ascii="Calibri" w:hAnsi="Calibri" w:cs="Calibri"/>
          <w:b/>
          <w:bCs/>
          <w:color w:val="222222"/>
          <w:sz w:val="24"/>
          <w:szCs w:val="24"/>
          <w:u w:val="single"/>
        </w:rPr>
        <w:t>Ji.hlava</w:t>
      </w:r>
      <w:proofErr w:type="spellEnd"/>
      <w:r w:rsidRPr="005211AB">
        <w:rPr>
          <w:rFonts w:ascii="Calibri" w:hAnsi="Calibri" w:cs="Calibri"/>
          <w:b/>
          <w:bCs/>
          <w:color w:val="222222"/>
          <w:sz w:val="24"/>
          <w:szCs w:val="24"/>
          <w:u w:val="single"/>
        </w:rPr>
        <w:t xml:space="preserve"> online uspěla. Cenu diváků </w:t>
      </w:r>
      <w:r w:rsidR="00BD75B1">
        <w:rPr>
          <w:rFonts w:ascii="Calibri" w:hAnsi="Calibri" w:cs="Calibri"/>
          <w:b/>
          <w:bCs/>
          <w:color w:val="222222"/>
          <w:sz w:val="24"/>
          <w:szCs w:val="24"/>
          <w:u w:val="single"/>
        </w:rPr>
        <w:t>získala</w:t>
      </w:r>
      <w:r w:rsidRPr="005211AB">
        <w:rPr>
          <w:rFonts w:ascii="Calibri" w:hAnsi="Calibri" w:cs="Calibri"/>
          <w:b/>
          <w:bCs/>
          <w:color w:val="222222"/>
          <w:sz w:val="24"/>
          <w:szCs w:val="24"/>
          <w:u w:val="single"/>
        </w:rPr>
        <w:t xml:space="preserve"> Nová šichta.</w:t>
      </w:r>
    </w:p>
    <w:p w14:paraId="16FD14F2" w14:textId="4C741770" w:rsidR="005211AB" w:rsidRPr="005211AB" w:rsidRDefault="000C5539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955EA1">
        <w:rPr>
          <w:rFonts w:ascii="Calibri" w:eastAsia="Times New Roman" w:hAnsi="Calibri" w:cs="Calibri"/>
          <w:b/>
          <w:bCs/>
          <w:noProof/>
          <w:color w:val="222222"/>
          <w:lang w:eastAsia="cs-CZ"/>
        </w:rPr>
        <w:drawing>
          <wp:anchor distT="0" distB="0" distL="114300" distR="114300" simplePos="0" relativeHeight="251659264" behindDoc="1" locked="0" layoutInCell="1" allowOverlap="1" wp14:anchorId="1DB0E041" wp14:editId="073143F4">
            <wp:simplePos x="0" y="0"/>
            <wp:positionH relativeFrom="page">
              <wp:posOffset>6519545</wp:posOffset>
            </wp:positionH>
            <wp:positionV relativeFrom="margin">
              <wp:posOffset>301625</wp:posOffset>
            </wp:positionV>
            <wp:extent cx="927100" cy="86360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B" w:rsidRPr="005211AB">
        <w:rPr>
          <w:rFonts w:ascii="Calibri" w:hAnsi="Calibri" w:cs="Calibri"/>
          <w:b/>
          <w:bCs/>
          <w:color w:val="000000"/>
          <w:sz w:val="24"/>
          <w:szCs w:val="24"/>
        </w:rPr>
        <w:t xml:space="preserve">Čtyřiadvacátá dokumentární </w:t>
      </w:r>
      <w:proofErr w:type="spellStart"/>
      <w:r w:rsidR="005211AB" w:rsidRPr="005211AB">
        <w:rPr>
          <w:rFonts w:ascii="Calibri" w:hAnsi="Calibri" w:cs="Calibri"/>
          <w:b/>
          <w:bCs/>
          <w:color w:val="000000"/>
          <w:sz w:val="24"/>
          <w:szCs w:val="24"/>
        </w:rPr>
        <w:t>Ji.hlava</w:t>
      </w:r>
      <w:proofErr w:type="spellEnd"/>
      <w:r w:rsidR="005211AB" w:rsidRPr="005211AB">
        <w:rPr>
          <w:rFonts w:ascii="Calibri" w:hAnsi="Calibri" w:cs="Calibri"/>
          <w:b/>
          <w:bCs/>
          <w:color w:val="000000"/>
          <w:sz w:val="24"/>
          <w:szCs w:val="24"/>
        </w:rPr>
        <w:t xml:space="preserve"> se blíží do finále. Divácky uspěla: akreditovalo se o polovinu více diváků než loni. V pátek večer také rozdala svá poslední ocenění. Cenu diváků udělili akreditovaní návštěvníci snímku Nová Šichta režiséra Jindřicha Andrše. Cenu za nejkrásnější festivalový plakát roku získal </w:t>
      </w:r>
      <w:proofErr w:type="spellStart"/>
      <w:r w:rsidR="005211AB" w:rsidRPr="005211AB">
        <w:rPr>
          <w:rFonts w:ascii="Calibri" w:hAnsi="Calibri" w:cs="Calibri"/>
          <w:b/>
          <w:bCs/>
          <w:color w:val="000000"/>
          <w:sz w:val="24"/>
          <w:szCs w:val="24"/>
        </w:rPr>
        <w:t>Anifilm</w:t>
      </w:r>
      <w:proofErr w:type="spellEnd"/>
      <w:r w:rsidR="005211AB" w:rsidRPr="005211AB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5D0AF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F7C56">
        <w:rPr>
          <w:rFonts w:ascii="Calibri" w:hAnsi="Calibri" w:cs="Calibri"/>
          <w:b/>
          <w:bCs/>
          <w:color w:val="000000"/>
          <w:sz w:val="24"/>
          <w:szCs w:val="24"/>
        </w:rPr>
        <w:t xml:space="preserve">Snímky z programu </w:t>
      </w:r>
      <w:r w:rsidR="005D0AF9">
        <w:rPr>
          <w:rFonts w:ascii="Calibri" w:hAnsi="Calibri" w:cs="Calibri"/>
          <w:b/>
          <w:bCs/>
          <w:color w:val="000000"/>
          <w:sz w:val="24"/>
          <w:szCs w:val="24"/>
        </w:rPr>
        <w:t xml:space="preserve">je možné sledovat do neděle. </w:t>
      </w:r>
    </w:p>
    <w:p w14:paraId="061952B2" w14:textId="63524257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„Letošní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ji.hlavský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filmový festival byl v mnohém jiný. Jako tradičně ale nabídl kvalitní</w:t>
      </w:r>
      <w:r w:rsidR="00C045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program a zájem byl velký. Máme radost, že diváci přijali naši výzvu a udělali si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Ji.hlavu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doma,“ říká ředitel festivalu Marek Hovorka. „</w:t>
      </w:r>
      <w:r w:rsidR="00E26B5A">
        <w:rPr>
          <w:rFonts w:ascii="Calibri" w:hAnsi="Calibri" w:cs="Calibri"/>
          <w:color w:val="000000"/>
          <w:sz w:val="24"/>
          <w:szCs w:val="24"/>
        </w:rPr>
        <w:t>P</w:t>
      </w:r>
      <w:r w:rsidRPr="005211AB">
        <w:rPr>
          <w:rFonts w:ascii="Calibri" w:hAnsi="Calibri" w:cs="Calibri"/>
          <w:color w:val="000000"/>
          <w:sz w:val="24"/>
          <w:szCs w:val="24"/>
        </w:rPr>
        <w:t>odařily se i společné dokumentární zážitky. Diváci se domlouvali na dálku a společně sledovali filmy, aby o nich pak mohli diskutovat. Z toho máme radost! A děkujeme za všechny fotografie z domácích kin,“ dodává Hovorka.</w:t>
      </w:r>
    </w:p>
    <w:p w14:paraId="148634C8" w14:textId="4CF550A0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Letošní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Ji.hlava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vydala téměř 6000 akreditací, což je o 10 procent více než loni. Nárůst zaznamenal jak prodej diváckých akreditací, který narostl o polovinu oproti loňsku, tak i akreditací pro filmové profesionály. Těch se letos zúčastnilo téměř 1500, což je o 10 procent více než v loňském roce. Filmy z letošního programu mají zatím 45 tisíc zhlédnutí. „Diváci se často nedívali sami, takže ve skutečnosti předpokládáme až </w:t>
      </w:r>
      <w:r w:rsidR="00D04DC4">
        <w:rPr>
          <w:rFonts w:ascii="Calibri" w:hAnsi="Calibri" w:cs="Calibri"/>
          <w:color w:val="000000"/>
          <w:sz w:val="24"/>
          <w:szCs w:val="24"/>
        </w:rPr>
        <w:t>60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 tisíc zhlédnutí,“ říká Hovorka. Živé vysílání festivalového kanálu You</w:t>
      </w:r>
      <w:r w:rsidR="00D76428">
        <w:rPr>
          <w:rFonts w:ascii="Calibri" w:hAnsi="Calibri" w:cs="Calibri"/>
          <w:color w:val="000000"/>
          <w:sz w:val="24"/>
          <w:szCs w:val="24"/>
        </w:rPr>
        <w:t>T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ube, kde bylo možné sledovat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ji.hlavské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studio, program Inspiračního fóra a také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Ji.hlavy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dětem, pak mělo 40 tisíc zhlédnutí.</w:t>
      </w:r>
    </w:p>
    <w:p w14:paraId="7BA3A662" w14:textId="77777777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„Věříme, že letos objevili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Ji.hlavu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a dokumentární filmy noví diváci. Předpokládám, že na internetu již v nějaké podobě zůstaneme, ale do kina se všichni moc těšíme,“ říká k letošnímu online ročníku Hovorka.</w:t>
      </w:r>
    </w:p>
    <w:p w14:paraId="5032F39D" w14:textId="77777777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b/>
          <w:bCs/>
          <w:color w:val="000000"/>
          <w:sz w:val="24"/>
          <w:szCs w:val="24"/>
        </w:rPr>
        <w:t>Cena diváků pro Novou šichtu</w:t>
      </w:r>
    </w:p>
    <w:p w14:paraId="4DB8AB2C" w14:textId="012380E7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V pátek večer udělila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Ji.hlava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poslední ocenění.  Cenu diváků získal režisér Jindřich Andrš za film </w:t>
      </w:r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Nová šichta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. Snímek, který vznikal téměř čtyři roky, je výpovědí o člověku, který je nucen čelit velké životní výzvě. Horník Tomáš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Hisem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, který celý život fáral v dole na ostravsku, přijde o práci, rozhodne se začít znovu a stát se programátorem. „Film jsme točili především pro diváky, a máme velkou radost, že jej nyní diváci v hlasování ocenili. Pro nás to však znamená pouze začátek další šichty. Moc bychom si přáli, aby film zaujal nejen festivalové filmové nadšence, ale i horníky, lidi z dělnických profesí nebo zaměstnance IT firem a korporátů. Aby se přes něj setkali lidé, kteří by se normálně nepotkali a mohli jeden druhému tak o něco lépe porozumět,“ říká Jindřich Andrš o filmu, který kromě dvou cen na letošní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Ji.hlavě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(Česká radost, Cena Silver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Eye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), získal také dvě ceny na německém festivalu DOK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Leipzig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. Novou šichtu bude možné, díky společnosti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Artcam</w:t>
      </w:r>
      <w:proofErr w:type="spellEnd"/>
      <w:r w:rsidR="00B8321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8321B">
        <w:rPr>
          <w:rFonts w:ascii="Calibri" w:hAnsi="Calibri" w:cs="Calibri"/>
          <w:color w:val="000000"/>
          <w:sz w:val="24"/>
          <w:szCs w:val="24"/>
        </w:rPr>
        <w:t>Films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, vidět od 11. února také v kinech.</w:t>
      </w:r>
    </w:p>
    <w:p w14:paraId="408B885B" w14:textId="3B00E8BB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Diváci také hlasovali pro nejlepší festivalový plakát. Z konkurence čtyřiceti tří plakátů z celého světa vybrali </w:t>
      </w:r>
      <w:r w:rsidR="0062311E">
        <w:rPr>
          <w:rFonts w:ascii="Calibri" w:hAnsi="Calibri" w:cs="Calibri"/>
          <w:color w:val="000000"/>
          <w:sz w:val="24"/>
          <w:szCs w:val="24"/>
        </w:rPr>
        <w:t xml:space="preserve">vizuál </w:t>
      </w:r>
      <w:r w:rsidRPr="005211AB">
        <w:rPr>
          <w:rFonts w:ascii="Calibri" w:hAnsi="Calibri" w:cs="Calibri"/>
          <w:color w:val="000000"/>
          <w:sz w:val="24"/>
          <w:szCs w:val="24"/>
        </w:rPr>
        <w:t>Mezinárodní</w:t>
      </w:r>
      <w:r w:rsidR="006B21F1">
        <w:rPr>
          <w:rFonts w:ascii="Calibri" w:hAnsi="Calibri" w:cs="Calibri"/>
          <w:color w:val="000000"/>
          <w:sz w:val="24"/>
          <w:szCs w:val="24"/>
        </w:rPr>
        <w:t>ho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 festival</w:t>
      </w:r>
      <w:r w:rsidR="006B21F1">
        <w:rPr>
          <w:rFonts w:ascii="Calibri" w:hAnsi="Calibri" w:cs="Calibri"/>
          <w:color w:val="000000"/>
          <w:sz w:val="24"/>
          <w:szCs w:val="24"/>
        </w:rPr>
        <w:t>u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 animovaných filmů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Anifilm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. Cenu poroty (složenou z účastníků Festivalu Identity) vyhrál Tchajwanský mezinárodní dokumentární festival.</w:t>
      </w:r>
    </w:p>
    <w:p w14:paraId="43FAEEF0" w14:textId="6E82878B" w:rsidR="005211AB" w:rsidRPr="005211AB" w:rsidRDefault="005211AB" w:rsidP="005211AB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color w:val="000000"/>
          <w:sz w:val="24"/>
          <w:szCs w:val="24"/>
        </w:rPr>
        <w:t xml:space="preserve">Dokumentární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Ji.hlava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stále nekončí. Až do neděle 8. listopadu bude možné zhlédnout téměř všechny oceněné filmy: </w:t>
      </w:r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Bílá na bílé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 Viery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Čákanyové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, </w:t>
      </w:r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Vlci na hranicích</w:t>
      </w:r>
      <w:r w:rsidRPr="005211AB">
        <w:rPr>
          <w:rFonts w:ascii="Calibri" w:hAnsi="Calibri" w:cs="Calibri"/>
          <w:color w:val="000000"/>
          <w:sz w:val="24"/>
          <w:szCs w:val="24"/>
        </w:rPr>
        <w:t> Martina Páva, </w:t>
      </w:r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Dům</w:t>
      </w:r>
      <w:r w:rsidRPr="005211AB">
        <w:rPr>
          <w:rFonts w:ascii="Calibri" w:hAnsi="Calibri" w:cs="Calibri"/>
          <w:color w:val="000000"/>
          <w:sz w:val="24"/>
          <w:szCs w:val="24"/>
        </w:rPr>
        <w:t xml:space="preserve"> Judith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Auffray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, </w:t>
      </w:r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Nahnutý člověk</w:t>
      </w:r>
      <w:r w:rsidRPr="005211AB">
        <w:rPr>
          <w:rFonts w:ascii="Calibri" w:hAnsi="Calibri" w:cs="Calibri"/>
          <w:color w:val="000000"/>
          <w:sz w:val="24"/>
          <w:szCs w:val="24"/>
        </w:rPr>
        <w:t> tvůrčí dvojice Marie-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Violaine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Brincard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a Olivier </w:t>
      </w:r>
      <w:r w:rsidR="000C5539" w:rsidRPr="00955EA1">
        <w:rPr>
          <w:rFonts w:ascii="Calibri" w:eastAsia="Times New Roman" w:hAnsi="Calibri" w:cs="Calibri"/>
          <w:b/>
          <w:bCs/>
          <w:noProof/>
          <w:color w:val="222222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06534EA1" wp14:editId="2096D356">
            <wp:simplePos x="0" y="0"/>
            <wp:positionH relativeFrom="page">
              <wp:posOffset>6510020</wp:posOffset>
            </wp:positionH>
            <wp:positionV relativeFrom="margin">
              <wp:align>top</wp:align>
            </wp:positionV>
            <wp:extent cx="927100" cy="86360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Dury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 či například </w:t>
      </w:r>
      <w:proofErr w:type="spellStart"/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Vivos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 a </w:t>
      </w:r>
      <w:proofErr w:type="spellStart"/>
      <w:r w:rsidRPr="005211AB">
        <w:rPr>
          <w:rFonts w:ascii="Calibri" w:hAnsi="Calibri" w:cs="Calibri"/>
          <w:i/>
          <w:iCs/>
          <w:color w:val="000000"/>
          <w:sz w:val="24"/>
          <w:szCs w:val="24"/>
        </w:rPr>
        <w:t>CoroNation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 xml:space="preserve"> od Aj </w:t>
      </w:r>
      <w:proofErr w:type="spellStart"/>
      <w:r w:rsidRPr="005211AB">
        <w:rPr>
          <w:rFonts w:ascii="Calibri" w:hAnsi="Calibri" w:cs="Calibri"/>
          <w:color w:val="000000"/>
          <w:sz w:val="24"/>
          <w:szCs w:val="24"/>
        </w:rPr>
        <w:t>Wej-weje</w:t>
      </w:r>
      <w:proofErr w:type="spellEnd"/>
      <w:r w:rsidRPr="005211AB">
        <w:rPr>
          <w:rFonts w:ascii="Calibri" w:hAnsi="Calibri" w:cs="Calibri"/>
          <w:color w:val="000000"/>
          <w:sz w:val="24"/>
          <w:szCs w:val="24"/>
        </w:rPr>
        <w:t>, který letos získal také Cenu za přínos kinematografii. Seznam všech aktuálně dostupných filmů lze nalézt na festivalovém webu.</w:t>
      </w:r>
    </w:p>
    <w:p w14:paraId="0CAD4BE6" w14:textId="77777777" w:rsidR="005211AB" w:rsidRPr="005211AB" w:rsidRDefault="005211AB" w:rsidP="005211AB">
      <w:pPr>
        <w:shd w:val="clear" w:color="auto" w:fill="FFFFFF"/>
        <w:spacing w:line="235" w:lineRule="atLeast"/>
        <w:ind w:right="475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b/>
          <w:bCs/>
          <w:color w:val="000000"/>
          <w:sz w:val="24"/>
          <w:szCs w:val="24"/>
        </w:rPr>
        <w:t>Cena akreditace je 350 Kč (lze zaplatit i více. Z každé akreditace věnujeme 60 % filmařům a rozdělíme je spravedlivě podle toho, jak bude který film sledovaný).</w:t>
      </w:r>
    </w:p>
    <w:p w14:paraId="6F4580CE" w14:textId="77777777" w:rsidR="005211AB" w:rsidRPr="005211AB" w:rsidRDefault="005211AB" w:rsidP="005211AB">
      <w:pPr>
        <w:shd w:val="clear" w:color="auto" w:fill="FFFFFF"/>
        <w:spacing w:line="235" w:lineRule="atLeast"/>
        <w:ind w:right="475"/>
        <w:jc w:val="both"/>
        <w:rPr>
          <w:rFonts w:ascii="Calibri" w:hAnsi="Calibri" w:cs="Calibri"/>
          <w:color w:val="222222"/>
          <w:sz w:val="24"/>
          <w:szCs w:val="24"/>
        </w:rPr>
      </w:pPr>
      <w:r w:rsidRPr="005211AB">
        <w:rPr>
          <w:rFonts w:ascii="Calibri" w:hAnsi="Calibri" w:cs="Calibri"/>
          <w:b/>
          <w:bCs/>
          <w:color w:val="222222"/>
          <w:sz w:val="24"/>
          <w:szCs w:val="24"/>
        </w:rPr>
        <w:t>Další informace na </w:t>
      </w:r>
      <w:hyperlink r:id="rId7" w:tgtFrame="_blank" w:history="1">
        <w:r w:rsidRPr="005211AB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www.ji-hlava.cz</w:t>
        </w:r>
      </w:hyperlink>
      <w:r w:rsidRPr="005211AB">
        <w:rPr>
          <w:rFonts w:ascii="Calibri" w:hAnsi="Calibri" w:cs="Calibri"/>
          <w:b/>
          <w:bCs/>
          <w:color w:val="222222"/>
          <w:sz w:val="24"/>
          <w:szCs w:val="24"/>
        </w:rPr>
        <w:t> a také na festivalovém </w:t>
      </w:r>
      <w:hyperlink r:id="rId8" w:tgtFrame="_blank" w:history="1">
        <w:r w:rsidRPr="005211AB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Facebooku</w:t>
        </w:r>
      </w:hyperlink>
      <w:r w:rsidRPr="005211AB">
        <w:rPr>
          <w:rFonts w:ascii="Calibri" w:hAnsi="Calibri" w:cs="Calibri"/>
          <w:b/>
          <w:bCs/>
          <w:color w:val="222222"/>
          <w:sz w:val="24"/>
          <w:szCs w:val="24"/>
        </w:rPr>
        <w:t> a </w:t>
      </w:r>
      <w:hyperlink r:id="rId9" w:tgtFrame="_blank" w:history="1">
        <w:r w:rsidRPr="005211AB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Instagramu</w:t>
        </w:r>
      </w:hyperlink>
      <w:r w:rsidRPr="005211AB">
        <w:rPr>
          <w:rFonts w:ascii="Calibri" w:hAnsi="Calibri" w:cs="Calibri"/>
          <w:b/>
          <w:bCs/>
          <w:color w:val="222222"/>
          <w:sz w:val="24"/>
          <w:szCs w:val="24"/>
        </w:rPr>
        <w:t>.</w:t>
      </w:r>
    </w:p>
    <w:p w14:paraId="4BA836A6" w14:textId="77777777" w:rsidR="00C54EBD" w:rsidRDefault="00C54EBD" w:rsidP="00E00975">
      <w:pPr>
        <w:shd w:val="clear" w:color="auto" w:fill="FFFFFF"/>
        <w:ind w:right="475"/>
        <w:jc w:val="both"/>
        <w:rPr>
          <w:rFonts w:ascii="Calibri" w:hAnsi="Calibri" w:cs="Calibri"/>
          <w:color w:val="222222"/>
          <w:sz w:val="24"/>
          <w:szCs w:val="24"/>
        </w:rPr>
      </w:pPr>
    </w:p>
    <w:p w14:paraId="5A61820C" w14:textId="0C69A33E" w:rsidR="00A74B6E" w:rsidRDefault="00A74B6E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  <w:sectPr w:rsidR="00A74B6E" w:rsidSect="00637FDA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A1D733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84FC55B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8BBFD0F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E26B935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BC32F31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8830FF1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E3F4167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8FCC218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CBB0D53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BFCBAFD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33989E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8B5889B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8C1B0C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616527F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A4FD74A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FAF9A5F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C168253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0487D25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5999B28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E74E009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21DA9DB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80A51EB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2E4EC4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6BFA104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035C5F0D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34414BB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CE18BBD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5D75E48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FD5B23A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3759A0E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3EBF3CD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4AF0A54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A77FFD2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0A08FD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1F63E0A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9E70845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292AC76B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BED70BC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639EE12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A81407A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0408F88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2EBB006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44F40837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64F4927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DBEFE7F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35D08E3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2F2B204A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C39A5F2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80143B1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363CC46E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7D6B342F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5696DCD8" w14:textId="77777777" w:rsidR="000C5539" w:rsidRDefault="000C5539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  <w:sz w:val="20"/>
          <w:szCs w:val="20"/>
        </w:rPr>
      </w:pPr>
    </w:p>
    <w:p w14:paraId="154565CF" w14:textId="281F53F1" w:rsidR="00637FDA" w:rsidRPr="000C5539" w:rsidRDefault="00A97DDC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</w:rPr>
      </w:pPr>
      <w:r w:rsidRPr="000C5539">
        <w:rPr>
          <w:rFonts w:ascii="Calibri" w:eastAsia="Times New Roman" w:hAnsi="Calibri" w:cs="Calibri"/>
          <w:b/>
          <w:bCs/>
          <w:color w:val="222222"/>
        </w:rPr>
        <w:lastRenderedPageBreak/>
        <w:t>PARTNEŘI A SPONZOŘI</w:t>
      </w:r>
    </w:p>
    <w:p w14:paraId="172A39C4" w14:textId="77777777" w:rsidR="00637FDA" w:rsidRPr="000C5539" w:rsidRDefault="00637FDA" w:rsidP="00E00975">
      <w:pPr>
        <w:shd w:val="clear" w:color="auto" w:fill="FFFFFF"/>
        <w:ind w:right="475"/>
        <w:jc w:val="both"/>
        <w:rPr>
          <w:rFonts w:ascii="Calibri" w:eastAsia="Times New Roman" w:hAnsi="Calibri" w:cs="Calibri"/>
          <w:b/>
          <w:bCs/>
          <w:color w:val="222222"/>
        </w:rPr>
        <w:sectPr w:rsidR="00637FDA" w:rsidRPr="000C5539" w:rsidSect="00C54E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0E791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podporovatelé</w:t>
      </w:r>
    </w:p>
    <w:p w14:paraId="6548A7B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2F563BE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Státní fond kinematografie </w:t>
      </w:r>
    </w:p>
    <w:p w14:paraId="1A45819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778826F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Statutární město Jihlava </w:t>
      </w:r>
    </w:p>
    <w:p w14:paraId="3D4B874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Kraj Vysočina </w:t>
      </w:r>
    </w:p>
    <w:p w14:paraId="1592906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2B9B94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Generální mediální partner</w:t>
      </w:r>
    </w:p>
    <w:p w14:paraId="1A066D3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Česká televize </w:t>
      </w:r>
    </w:p>
    <w:p w14:paraId="0398408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2EF5BD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mediální partner</w:t>
      </w:r>
    </w:p>
    <w:p w14:paraId="33A261A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Český rozhlas</w:t>
      </w:r>
    </w:p>
    <w:p w14:paraId="77891FC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294290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Exkluzivní mediální partneři</w:t>
      </w:r>
    </w:p>
    <w:p w14:paraId="68F6930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Aktuálně.cz</w:t>
      </w:r>
    </w:p>
    <w:p w14:paraId="5673A18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2D08890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7E2C0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 podpory</w:t>
      </w:r>
    </w:p>
    <w:p w14:paraId="726C223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Fondy EHP a Norska</w:t>
      </w:r>
    </w:p>
    <w:p w14:paraId="3969AD1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Korean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Film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Council</w:t>
      </w:r>
      <w:proofErr w:type="spellEnd"/>
    </w:p>
    <w:p w14:paraId="262210D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Velvyslanectví USA </w:t>
      </w:r>
    </w:p>
    <w:p w14:paraId="03EBE40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Current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Time TV</w:t>
      </w:r>
    </w:p>
    <w:p w14:paraId="0B9728E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Zastoupení Evropské komise v České republice</w:t>
      </w:r>
    </w:p>
    <w:p w14:paraId="4107CE6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Česká centra</w:t>
      </w:r>
    </w:p>
    <w:p w14:paraId="6386F62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Velvyslanectví Nizozemského království</w:t>
      </w:r>
    </w:p>
    <w:p w14:paraId="4B9E05B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Italský kulturní institut </w:t>
      </w:r>
    </w:p>
    <w:p w14:paraId="084F201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Rakouské kulturní fórum</w:t>
      </w:r>
    </w:p>
    <w:p w14:paraId="5E8FED6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Goethe-Institut Česká republika</w:t>
      </w:r>
    </w:p>
    <w:p w14:paraId="52942FD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Francouzský institut</w:t>
      </w:r>
    </w:p>
    <w:p w14:paraId="19FCECC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Polský institut</w:t>
      </w:r>
    </w:p>
    <w:p w14:paraId="171470A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Rumunský kulturní institut </w:t>
      </w:r>
    </w:p>
    <w:p w14:paraId="0633634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German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Films</w:t>
      </w:r>
      <w:proofErr w:type="spellEnd"/>
    </w:p>
    <w:p w14:paraId="7C74911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Zastoupení vlámské vlády v ČR</w:t>
      </w:r>
    </w:p>
    <w:p w14:paraId="1EEF8B6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Portugalské centrum Praha </w:t>
      </w:r>
    </w:p>
    <w:p w14:paraId="66C2E8A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Velvyslanectví Dánského království </w:t>
      </w:r>
    </w:p>
    <w:p w14:paraId="5E64DF8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Maďarský kulturní institut Praha</w:t>
      </w:r>
    </w:p>
    <w:p w14:paraId="5EE138F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Slovenský institut</w:t>
      </w:r>
    </w:p>
    <w:p w14:paraId="0152D7D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Velvyslanectví Státu Izrael</w:t>
      </w:r>
    </w:p>
    <w:p w14:paraId="622EF57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Státní fond kultury ČR</w:t>
      </w:r>
    </w:p>
    <w:p w14:paraId="3E8CF14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Jan Barta</w:t>
      </w:r>
    </w:p>
    <w:p w14:paraId="4011754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8CC227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festivalu</w:t>
      </w:r>
    </w:p>
    <w:p w14:paraId="4A541A7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Czech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Tourism</w:t>
      </w:r>
      <w:proofErr w:type="spellEnd"/>
    </w:p>
    <w:p w14:paraId="1788D14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D2510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programu </w:t>
      </w:r>
    </w:p>
    <w:p w14:paraId="7D7BACD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0CA2CDF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Státní fond kinematografie</w:t>
      </w:r>
    </w:p>
    <w:p w14:paraId="5CC3203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44B7C86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598F086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Asociace producentů v audiovizi</w:t>
      </w:r>
    </w:p>
    <w:p w14:paraId="5F41549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Statutární město Jihlava</w:t>
      </w:r>
    </w:p>
    <w:p w14:paraId="68571F8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Central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Initiative</w:t>
      </w:r>
      <w:proofErr w:type="spellEnd"/>
    </w:p>
    <w:p w14:paraId="7160CBB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Kancelář Kreativní Evropa ČR - MEDIA</w:t>
      </w:r>
    </w:p>
    <w:p w14:paraId="29731CB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České filmové centrum</w:t>
      </w:r>
    </w:p>
    <w:p w14:paraId="06473783" w14:textId="316D2910" w:rsidR="00A97DDC" w:rsidRPr="00A97DDC" w:rsidRDefault="00A97DDC" w:rsidP="00E0097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Inspiračního fóra</w:t>
      </w:r>
    </w:p>
    <w:p w14:paraId="75295AB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Pražská kancelář Heinrich-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Böll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</w:p>
    <w:p w14:paraId="4E899B7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Friedrich-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Ebert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- zastoupení v České republice</w:t>
      </w:r>
    </w:p>
    <w:p w14:paraId="101EB3B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Masarykova demokratická akademie</w:t>
      </w:r>
    </w:p>
    <w:p w14:paraId="04E090B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361CF9F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Diakonie ČCE - Středisko humanitární a rozvojové spolupráce</w:t>
      </w:r>
    </w:p>
    <w:p w14:paraId="10AEAD7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Friedrich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Naumann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Freedom</w:t>
      </w:r>
      <w:proofErr w:type="spellEnd"/>
    </w:p>
    <w:p w14:paraId="18413FD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Slovensko-český ženský fond</w:t>
      </w:r>
    </w:p>
    <w:p w14:paraId="1A3AE8E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Ministerstvo zahraničních věcí - Odbor států subsaharské Afriky </w:t>
      </w:r>
    </w:p>
    <w:p w14:paraId="6104EE6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Kancelář Kreativní Evropa ČR </w:t>
      </w:r>
    </w:p>
    <w:p w14:paraId="153AF07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Hnutí DUHA – Přátelé Země Česká republika </w:t>
      </w:r>
    </w:p>
    <w:p w14:paraId="1128A3A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Česká křesťanská akademie Jihlava </w:t>
      </w:r>
    </w:p>
    <w:p w14:paraId="5F1C33D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57FE5D1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Aktuálně.cz |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Wave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446BB0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88132A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Fund</w:t>
      </w:r>
      <w:proofErr w:type="spellEnd"/>
    </w:p>
    <w:p w14:paraId="4F807B2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UPP</w:t>
      </w:r>
    </w:p>
    <w:p w14:paraId="0F02064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Soundsquare</w:t>
      </w:r>
      <w:proofErr w:type="spellEnd"/>
    </w:p>
    <w:p w14:paraId="5BB87E1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Centrum dokumentárního filmu </w:t>
      </w:r>
    </w:p>
    <w:p w14:paraId="4FCAAC3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D3ECFF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sekce</w:t>
      </w:r>
    </w:p>
    <w:p w14:paraId="5DBC2F5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Institut dokumentárního filmu</w:t>
      </w:r>
    </w:p>
    <w:p w14:paraId="1770C77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CA0F62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Partnerský projekt</w:t>
      </w:r>
    </w:p>
    <w:p w14:paraId="2610DCF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Doc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Alliance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Films</w:t>
      </w:r>
      <w:proofErr w:type="spellEnd"/>
    </w:p>
    <w:p w14:paraId="6FF8ACB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205E36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partneři </w:t>
      </w:r>
    </w:p>
    <w:p w14:paraId="26F1F63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CZ LOKO</w:t>
      </w:r>
    </w:p>
    <w:p w14:paraId="2B7F188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Československá obchodní banka</w:t>
      </w:r>
    </w:p>
    <w:p w14:paraId="45DD0BF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Chesterton</w:t>
      </w:r>
      <w:proofErr w:type="spellEnd"/>
    </w:p>
    <w:p w14:paraId="4C211EE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Mitech</w:t>
      </w:r>
      <w:proofErr w:type="spellEnd"/>
    </w:p>
    <w:p w14:paraId="2DAA8C4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Sepos</w:t>
      </w:r>
      <w:proofErr w:type="spellEnd"/>
    </w:p>
    <w:p w14:paraId="02D396B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Vysoká škola polytechnická Jihlava</w:t>
      </w:r>
    </w:p>
    <w:p w14:paraId="0A4ADDE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WOOD-FOREST GROUP</w:t>
      </w:r>
    </w:p>
    <w:p w14:paraId="752FA97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84C35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pro udržitelnou mobilitu</w:t>
      </w:r>
    </w:p>
    <w:p w14:paraId="404797A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Autonapůl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- První český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carsharing</w:t>
      </w:r>
      <w:proofErr w:type="spellEnd"/>
    </w:p>
    <w:p w14:paraId="1590FB5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606279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přepravní partner </w:t>
      </w:r>
    </w:p>
    <w:p w14:paraId="652AC66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FedEx Express</w:t>
      </w:r>
    </w:p>
    <w:p w14:paraId="3509DD0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671CC5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Fotografický partner </w:t>
      </w:r>
    </w:p>
    <w:p w14:paraId="66B9A55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Nikon</w:t>
      </w:r>
    </w:p>
    <w:p w14:paraId="7B08ABC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6B2115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Zone</w:t>
      </w:r>
      <w:proofErr w:type="spellEnd"/>
    </w:p>
    <w:p w14:paraId="484EE9D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Go360</w:t>
      </w:r>
    </w:p>
    <w:p w14:paraId="166D339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 </w:t>
      </w:r>
    </w:p>
    <w:p w14:paraId="7661364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pivo festivalu</w:t>
      </w:r>
    </w:p>
    <w:p w14:paraId="0A6CC08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Pivovar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MadCat</w:t>
      </w:r>
      <w:proofErr w:type="spellEnd"/>
    </w:p>
    <w:p w14:paraId="0923AAE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5F426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třídění odpadů</w:t>
      </w:r>
    </w:p>
    <w:p w14:paraId="3983E40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13D0B71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90DBF0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dodavatelé </w:t>
      </w:r>
    </w:p>
    <w:p w14:paraId="2F676F0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Autocolor</w:t>
      </w:r>
      <w:proofErr w:type="spellEnd"/>
    </w:p>
    <w:p w14:paraId="2E1B2B7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AZ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Translations</w:t>
      </w:r>
      <w:proofErr w:type="spellEnd"/>
    </w:p>
    <w:p w14:paraId="635E8E5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BIOFILMS</w:t>
      </w:r>
    </w:p>
    <w:p w14:paraId="3D87052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Böhm</w:t>
      </w:r>
    </w:p>
    <w:p w14:paraId="7FDDA4C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Czc.cz</w:t>
      </w:r>
    </w:p>
    <w:p w14:paraId="75081B1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Dřevovýroba Podzimek</w:t>
      </w:r>
    </w:p>
    <w:p w14:paraId="5303703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Fine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Coffee</w:t>
      </w:r>
      <w:proofErr w:type="spellEnd"/>
    </w:p>
    <w:p w14:paraId="45F4860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</w:p>
    <w:p w14:paraId="50C6C68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ICOM transport</w:t>
      </w:r>
    </w:p>
    <w:p w14:paraId="74BA4EC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Jeřáby Hanyš</w:t>
      </w:r>
    </w:p>
    <w:p w14:paraId="2A6C20A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KOMA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Modular</w:t>
      </w:r>
      <w:proofErr w:type="spellEnd"/>
    </w:p>
    <w:p w14:paraId="112E495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Merch4U</w:t>
      </w:r>
    </w:p>
    <w:p w14:paraId="37BF724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M-SOFT</w:t>
      </w:r>
    </w:p>
    <w:p w14:paraId="4690F7E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Natural Jihlava</w:t>
      </w:r>
    </w:p>
    <w:p w14:paraId="4283ED8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SÁRA</w:t>
      </w:r>
    </w:p>
    <w:p w14:paraId="5A3D2BB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Sinch</w:t>
      </w:r>
      <w:proofErr w:type="spellEnd"/>
    </w:p>
    <w:p w14:paraId="77C3D29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Urbania</w:t>
      </w:r>
      <w:proofErr w:type="spellEnd"/>
    </w:p>
    <w:p w14:paraId="2E73D2E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Vinařství Kolby</w:t>
      </w:r>
    </w:p>
    <w:p w14:paraId="2C6E201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D0D83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dětem</w:t>
      </w:r>
    </w:p>
    <w:p w14:paraId="4204482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Kavárna Paseka</w:t>
      </w:r>
    </w:p>
    <w:p w14:paraId="39507ED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01E0DC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Bistro na tři tečky </w:t>
      </w:r>
    </w:p>
    <w:p w14:paraId="7C03CD8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38EFC6E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Dům Gustava Mahlera</w:t>
      </w:r>
    </w:p>
    <w:p w14:paraId="61AD405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Baby Office</w:t>
      </w:r>
    </w:p>
    <w:p w14:paraId="4E8A0F9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ČT:D</w:t>
      </w:r>
    </w:p>
    <w:p w14:paraId="2184E05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Dětský lesní klub Hájenka</w:t>
      </w:r>
    </w:p>
    <w:p w14:paraId="019FEE5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Nikon Škola</w:t>
      </w:r>
    </w:p>
    <w:p w14:paraId="6F87F71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4E1F2BF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VOŠG a SUŠG </w:t>
      </w:r>
    </w:p>
    <w:p w14:paraId="1CE746E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DIOD</w:t>
      </w:r>
    </w:p>
    <w:p w14:paraId="6F96E18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Tělovýchovná jednota Sokol Jihlava</w:t>
      </w:r>
    </w:p>
    <w:p w14:paraId="0A56F64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DidaDiv</w:t>
      </w:r>
      <w:proofErr w:type="spellEnd"/>
    </w:p>
    <w:p w14:paraId="45339DF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Semitam</w:t>
      </w:r>
      <w:proofErr w:type="spellEnd"/>
    </w:p>
    <w:p w14:paraId="6841180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444917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Dále spolupracujeme</w:t>
      </w:r>
    </w:p>
    <w:p w14:paraId="758CC3B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Aerofilms</w:t>
      </w:r>
      <w:proofErr w:type="spellEnd"/>
    </w:p>
    <w:p w14:paraId="343E172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Bombus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Energy</w:t>
      </w:r>
      <w:proofErr w:type="spellEnd"/>
    </w:p>
    <w:p w14:paraId="4D0A355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Dům kultury a odborů Jihlava</w:t>
      </w:r>
    </w:p>
    <w:p w14:paraId="1BAE0B9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Dopravní podnik města Jihlavy</w:t>
      </w:r>
    </w:p>
    <w:p w14:paraId="7EFFCC1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Edison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Filmhub</w:t>
      </w:r>
      <w:proofErr w:type="spellEnd"/>
    </w:p>
    <w:p w14:paraId="3646651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Horácké divadlo Jihlava</w:t>
      </w:r>
    </w:p>
    <w:p w14:paraId="45A0838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Koníř</w:t>
      </w:r>
    </w:p>
    <w:p w14:paraId="39E20AD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Město Třešť</w:t>
      </w:r>
    </w:p>
    <w:p w14:paraId="2FC784B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Newton Media</w:t>
      </w:r>
    </w:p>
    <w:p w14:paraId="143A744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218BE34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Prádelna a čistírna Jihlava</w:t>
      </w:r>
    </w:p>
    <w:p w14:paraId="0E9AA43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Studio VOKO</w:t>
      </w:r>
    </w:p>
    <w:p w14:paraId="5D9B674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DD6656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partneři </w:t>
      </w:r>
    </w:p>
    <w:p w14:paraId="14FC693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25fps</w:t>
      </w:r>
    </w:p>
    <w:p w14:paraId="325C820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A2</w:t>
      </w:r>
    </w:p>
    <w:p w14:paraId="21F4F85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Cinepur</w:t>
      </w:r>
      <w:proofErr w:type="spellEnd"/>
    </w:p>
    <w:p w14:paraId="4DE9265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Dějiny a současnost</w:t>
      </w:r>
    </w:p>
    <w:p w14:paraId="0470723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Film a doba</w:t>
      </w:r>
    </w:p>
    <w:p w14:paraId="68DA213C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Iluminace</w:t>
      </w:r>
    </w:p>
    <w:p w14:paraId="1339EDA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1</w:t>
      </w:r>
    </w:p>
    <w:p w14:paraId="305F57B1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4B3FF5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mediální partneři </w:t>
      </w:r>
    </w:p>
    <w:p w14:paraId="18575E8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Jihlavská Drbna</w:t>
      </w:r>
    </w:p>
    <w:p w14:paraId="6AD17A0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Jihlavské listy</w:t>
      </w:r>
    </w:p>
    <w:p w14:paraId="0142CEA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Hitrádio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Vysočina</w:t>
      </w:r>
    </w:p>
    <w:p w14:paraId="7AFEEFC0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Náš Region</w:t>
      </w:r>
    </w:p>
    <w:p w14:paraId="2140881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3B1E2F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spolupráce</w:t>
      </w:r>
    </w:p>
    <w:p w14:paraId="1A5C632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ArtMap</w:t>
      </w:r>
      <w:proofErr w:type="spellEnd"/>
    </w:p>
    <w:p w14:paraId="65540DE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ČSFD</w:t>
      </w:r>
    </w:p>
    <w:p w14:paraId="64A64F1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Festival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Guide</w:t>
      </w:r>
      <w:proofErr w:type="spellEnd"/>
    </w:p>
    <w:p w14:paraId="5B357FC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Flash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Art</w:t>
      </w:r>
    </w:p>
    <w:p w14:paraId="2E7394EA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Full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Moon</w:t>
      </w:r>
      <w:proofErr w:type="spellEnd"/>
    </w:p>
    <w:p w14:paraId="2324A18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HIS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Voice</w:t>
      </w:r>
      <w:proofErr w:type="spellEnd"/>
    </w:p>
    <w:p w14:paraId="4F54E386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Heroine</w:t>
      </w:r>
    </w:p>
    <w:p w14:paraId="06A969B8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Host</w:t>
      </w:r>
    </w:p>
    <w:p w14:paraId="2C4969B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Kult.cz</w:t>
      </w:r>
    </w:p>
    <w:p w14:paraId="176A9D2E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Nový prostor</w:t>
      </w:r>
    </w:p>
    <w:p w14:paraId="701CAA8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Protišedi.cz</w:t>
      </w:r>
    </w:p>
    <w:p w14:paraId="16C7CFF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Revolver Revue</w:t>
      </w:r>
    </w:p>
    <w:p w14:paraId="0A813FF9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SNIP &amp; CO</w:t>
      </w:r>
    </w:p>
    <w:p w14:paraId="1B7FEAC2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7.G</w:t>
      </w:r>
    </w:p>
    <w:p w14:paraId="155DC9E7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A1769F3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Zahraniční mediální partneři</w:t>
      </w:r>
    </w:p>
    <w:p w14:paraId="7F48709B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Variety</w:t>
      </w:r>
    </w:p>
    <w:p w14:paraId="1914E8A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Cineuropa</w:t>
      </w:r>
      <w:proofErr w:type="spellEnd"/>
    </w:p>
    <w:p w14:paraId="522D98A5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 xml:space="preserve">Film New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3A45CD3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Kapitál</w:t>
      </w:r>
    </w:p>
    <w:p w14:paraId="22DE26DF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Kinema.sk</w:t>
      </w:r>
    </w:p>
    <w:p w14:paraId="3F8610D4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Kinečko</w:t>
      </w:r>
      <w:proofErr w:type="spellEnd"/>
    </w:p>
    <w:p w14:paraId="15406A5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97DDC">
        <w:rPr>
          <w:rFonts w:ascii="Calibri" w:eastAsia="Times New Roman" w:hAnsi="Calibri" w:cs="Calibri"/>
          <w:color w:val="000000"/>
          <w:lang w:eastAsia="cs-CZ"/>
        </w:rPr>
        <w:t>Kino Ikon</w:t>
      </w:r>
    </w:p>
    <w:p w14:paraId="633D20FD" w14:textId="77777777" w:rsidR="00A97DDC" w:rsidRPr="00A97DDC" w:rsidRDefault="00A97DDC" w:rsidP="00E009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Modern</w:t>
      </w:r>
      <w:proofErr w:type="spellEnd"/>
      <w:r w:rsidRPr="00A97DDC">
        <w:rPr>
          <w:rFonts w:ascii="Calibri" w:eastAsia="Times New Roman" w:hAnsi="Calibri" w:cs="Calibri"/>
          <w:color w:val="000000"/>
          <w:lang w:eastAsia="cs-CZ"/>
        </w:rPr>
        <w:t xml:space="preserve"> Times </w:t>
      </w:r>
      <w:proofErr w:type="spellStart"/>
      <w:r w:rsidRPr="00A97DDC">
        <w:rPr>
          <w:rFonts w:ascii="Calibri" w:eastAsia="Times New Roman" w:hAnsi="Calibri" w:cs="Calibri"/>
          <w:color w:val="000000"/>
          <w:lang w:eastAsia="cs-CZ"/>
        </w:rPr>
        <w:t>Review</w:t>
      </w:r>
      <w:proofErr w:type="spellEnd"/>
    </w:p>
    <w:p w14:paraId="10EF4F89" w14:textId="77777777" w:rsidR="00C54EBD" w:rsidRPr="000C5539" w:rsidRDefault="00C54EBD" w:rsidP="00E00975">
      <w:pPr>
        <w:jc w:val="both"/>
        <w:sectPr w:rsidR="00C54EBD" w:rsidRPr="000C5539" w:rsidSect="00C54E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B6F6F9" w14:textId="69C6F69A" w:rsidR="002C2CFD" w:rsidRPr="000C5539" w:rsidRDefault="002C2CFD" w:rsidP="00E00975">
      <w:pPr>
        <w:jc w:val="both"/>
      </w:pPr>
    </w:p>
    <w:sectPr w:rsidR="002C2CFD" w:rsidRPr="000C5539" w:rsidSect="00637F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23B9" w14:textId="77777777" w:rsidR="007C5770" w:rsidRDefault="007C5770" w:rsidP="00D61686">
      <w:pPr>
        <w:spacing w:after="0" w:line="240" w:lineRule="auto"/>
      </w:pPr>
      <w:r>
        <w:separator/>
      </w:r>
    </w:p>
  </w:endnote>
  <w:endnote w:type="continuationSeparator" w:id="0">
    <w:p w14:paraId="6E93CEB7" w14:textId="77777777" w:rsidR="007C5770" w:rsidRDefault="007C5770" w:rsidP="00D6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3FCD" w14:textId="77777777" w:rsidR="00D61686" w:rsidRDefault="00D61686" w:rsidP="00D61686">
    <w:pPr>
      <w:pStyle w:val="Zpat"/>
      <w:rPr>
        <w:rFonts w:ascii="Calibri" w:hAnsi="Calibri" w:cs="Calibri"/>
        <w:szCs w:val="24"/>
      </w:rPr>
    </w:pPr>
  </w:p>
  <w:p w14:paraId="5EC5A2EE" w14:textId="1F9D1DAD" w:rsidR="00D61686" w:rsidRPr="005D39BC" w:rsidRDefault="00D61686" w:rsidP="00D61686">
    <w:pPr>
      <w:pStyle w:val="Zpat"/>
      <w:rPr>
        <w:rFonts w:ascii="Calibri" w:hAnsi="Calibri" w:cs="Calibri"/>
        <w:szCs w:val="24"/>
      </w:rPr>
    </w:pPr>
    <w:r w:rsidRPr="005D39BC">
      <w:rPr>
        <w:rFonts w:ascii="Calibri" w:hAnsi="Calibri" w:cs="Calibri"/>
        <w:szCs w:val="24"/>
      </w:rPr>
      <w:t>Zuzana Kopáčová, zuzana@ji-hlava.cz, +420 607 985</w:t>
    </w:r>
    <w:r>
      <w:rPr>
        <w:rFonts w:ascii="Calibri" w:hAnsi="Calibri" w:cs="Calibri"/>
        <w:szCs w:val="24"/>
      </w:rPr>
      <w:t> </w:t>
    </w:r>
    <w:r w:rsidRPr="005D39BC">
      <w:rPr>
        <w:rFonts w:ascii="Calibri" w:hAnsi="Calibri" w:cs="Calibri"/>
        <w:szCs w:val="24"/>
      </w:rPr>
      <w:t>380</w:t>
    </w:r>
  </w:p>
  <w:p w14:paraId="64151384" w14:textId="77777777" w:rsidR="00D61686" w:rsidRDefault="00D616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883D" w14:textId="77777777" w:rsidR="007C5770" w:rsidRDefault="007C5770" w:rsidP="00D61686">
      <w:pPr>
        <w:spacing w:after="0" w:line="240" w:lineRule="auto"/>
      </w:pPr>
      <w:r>
        <w:separator/>
      </w:r>
    </w:p>
  </w:footnote>
  <w:footnote w:type="continuationSeparator" w:id="0">
    <w:p w14:paraId="0FD9836D" w14:textId="77777777" w:rsidR="007C5770" w:rsidRDefault="007C5770" w:rsidP="00D6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3BD7" w14:textId="6A0F9ECC" w:rsidR="00D61686" w:rsidRPr="00531F23" w:rsidRDefault="00D61686" w:rsidP="00D61686">
    <w:pPr>
      <w:pStyle w:val="Zhlav"/>
      <w:rPr>
        <w:rFonts w:cstheme="minorHAnsi"/>
        <w:szCs w:val="24"/>
      </w:rPr>
    </w:pPr>
    <w:r w:rsidRPr="00531F23">
      <w:rPr>
        <w:rFonts w:cstheme="minorHAnsi"/>
        <w:szCs w:val="24"/>
      </w:rPr>
      <w:t xml:space="preserve">TISKOVÁ ZPRÁVA: </w:t>
    </w:r>
    <w:r>
      <w:rPr>
        <w:rFonts w:cstheme="minorHAnsi"/>
        <w:szCs w:val="24"/>
      </w:rPr>
      <w:t>6</w:t>
    </w:r>
    <w:r w:rsidRPr="00531F23">
      <w:rPr>
        <w:rFonts w:cstheme="minorHAnsi"/>
        <w:szCs w:val="24"/>
      </w:rPr>
      <w:t xml:space="preserve">. </w:t>
    </w:r>
    <w:r>
      <w:rPr>
        <w:rFonts w:cstheme="minorHAnsi"/>
        <w:szCs w:val="24"/>
      </w:rPr>
      <w:t>listopadu</w:t>
    </w:r>
    <w:r w:rsidRPr="00531F23">
      <w:rPr>
        <w:rFonts w:cstheme="minorHAnsi"/>
        <w:szCs w:val="24"/>
      </w:rPr>
      <w:t xml:space="preserve"> 2020, Jihlava</w:t>
    </w:r>
  </w:p>
  <w:p w14:paraId="7422AFD6" w14:textId="77777777" w:rsidR="00D61686" w:rsidRDefault="00D616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FA"/>
    <w:rsid w:val="00032332"/>
    <w:rsid w:val="000C5539"/>
    <w:rsid w:val="000D0DF2"/>
    <w:rsid w:val="00165A13"/>
    <w:rsid w:val="001C3A80"/>
    <w:rsid w:val="001F5717"/>
    <w:rsid w:val="002339B3"/>
    <w:rsid w:val="0027480D"/>
    <w:rsid w:val="0028356B"/>
    <w:rsid w:val="002A61CD"/>
    <w:rsid w:val="002B5A6B"/>
    <w:rsid w:val="002C271E"/>
    <w:rsid w:val="002C2CFD"/>
    <w:rsid w:val="002D26FA"/>
    <w:rsid w:val="002E6127"/>
    <w:rsid w:val="002F0486"/>
    <w:rsid w:val="003254F3"/>
    <w:rsid w:val="00325EF6"/>
    <w:rsid w:val="00336143"/>
    <w:rsid w:val="00355A6A"/>
    <w:rsid w:val="00365B13"/>
    <w:rsid w:val="0039388A"/>
    <w:rsid w:val="003D663B"/>
    <w:rsid w:val="003E4E9A"/>
    <w:rsid w:val="004775A2"/>
    <w:rsid w:val="005211AB"/>
    <w:rsid w:val="005507D8"/>
    <w:rsid w:val="00570C6F"/>
    <w:rsid w:val="005A41E8"/>
    <w:rsid w:val="005C4A9E"/>
    <w:rsid w:val="005D0AF9"/>
    <w:rsid w:val="005E293E"/>
    <w:rsid w:val="00612640"/>
    <w:rsid w:val="00620EFD"/>
    <w:rsid w:val="0062311E"/>
    <w:rsid w:val="00637078"/>
    <w:rsid w:val="00637FDA"/>
    <w:rsid w:val="00651613"/>
    <w:rsid w:val="00675F24"/>
    <w:rsid w:val="0068371B"/>
    <w:rsid w:val="006928AC"/>
    <w:rsid w:val="006B21F1"/>
    <w:rsid w:val="007C5770"/>
    <w:rsid w:val="00822BC9"/>
    <w:rsid w:val="00831BEB"/>
    <w:rsid w:val="00834700"/>
    <w:rsid w:val="00877314"/>
    <w:rsid w:val="008A500C"/>
    <w:rsid w:val="008D16E3"/>
    <w:rsid w:val="009069B1"/>
    <w:rsid w:val="00941AAE"/>
    <w:rsid w:val="00955F4B"/>
    <w:rsid w:val="009818AA"/>
    <w:rsid w:val="0099409B"/>
    <w:rsid w:val="009A584D"/>
    <w:rsid w:val="009E28EA"/>
    <w:rsid w:val="00A74B6E"/>
    <w:rsid w:val="00A8713B"/>
    <w:rsid w:val="00A97DDC"/>
    <w:rsid w:val="00B1465D"/>
    <w:rsid w:val="00B61575"/>
    <w:rsid w:val="00B72AA8"/>
    <w:rsid w:val="00B8321B"/>
    <w:rsid w:val="00BD75B1"/>
    <w:rsid w:val="00BE1A5B"/>
    <w:rsid w:val="00C045B6"/>
    <w:rsid w:val="00C054A2"/>
    <w:rsid w:val="00C54EBD"/>
    <w:rsid w:val="00CC0979"/>
    <w:rsid w:val="00CE292A"/>
    <w:rsid w:val="00CE3D5E"/>
    <w:rsid w:val="00CF7C56"/>
    <w:rsid w:val="00D04DC4"/>
    <w:rsid w:val="00D14E75"/>
    <w:rsid w:val="00D46E6F"/>
    <w:rsid w:val="00D61686"/>
    <w:rsid w:val="00D7601F"/>
    <w:rsid w:val="00D76428"/>
    <w:rsid w:val="00DC071E"/>
    <w:rsid w:val="00DF3CC8"/>
    <w:rsid w:val="00E00975"/>
    <w:rsid w:val="00E169A8"/>
    <w:rsid w:val="00E206B9"/>
    <w:rsid w:val="00E21D5C"/>
    <w:rsid w:val="00E23FDD"/>
    <w:rsid w:val="00E26B5A"/>
    <w:rsid w:val="00E6322A"/>
    <w:rsid w:val="00E71663"/>
    <w:rsid w:val="00EB044A"/>
    <w:rsid w:val="00F66B34"/>
    <w:rsid w:val="00FA5A79"/>
    <w:rsid w:val="00FA6BBD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6CF7"/>
  <w15:chartTrackingRefBased/>
  <w15:docId w15:val="{D78A5A3C-0373-4F3E-B659-A969374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707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686"/>
  </w:style>
  <w:style w:type="paragraph" w:styleId="Zpat">
    <w:name w:val="footer"/>
    <w:basedOn w:val="Normln"/>
    <w:link w:val="ZpatChar"/>
    <w:uiPriority w:val="99"/>
    <w:unhideWhenUsed/>
    <w:rsid w:val="00D6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686"/>
  </w:style>
  <w:style w:type="paragraph" w:styleId="Normlnweb">
    <w:name w:val="Normal (Web)"/>
    <w:basedOn w:val="Normln"/>
    <w:uiPriority w:val="99"/>
    <w:semiHidden/>
    <w:unhideWhenUsed/>
    <w:rsid w:val="00A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57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2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42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0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2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1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120</cp:revision>
  <dcterms:created xsi:type="dcterms:W3CDTF">2020-11-06T11:38:00Z</dcterms:created>
  <dcterms:modified xsi:type="dcterms:W3CDTF">2020-11-06T19:51:00Z</dcterms:modified>
</cp:coreProperties>
</file>