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1390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u w:val="single"/>
          <w:lang w:eastAsia="cs-CZ"/>
        </w:rPr>
        <w:t>Živé kino: Vlci, Černobyl i Jan Švankmajer</w:t>
      </w:r>
    </w:p>
    <w:p w14:paraId="64875A52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Pětadvacátá dokumentární </w:t>
      </w:r>
      <w:proofErr w:type="spellStart"/>
      <w:proofErr w:type="gramStart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Ji.hlava</w:t>
      </w:r>
      <w:proofErr w:type="spellEnd"/>
      <w:proofErr w:type="gramEnd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proběhne tradičně na konci října. I letos ji předznamenává Živé kino. Akce začíná tento pátek a nabídne české dokumenty na netradičních místech Jihlavy. Promítat se bude například v lesoparku </w:t>
      </w:r>
      <w:proofErr w:type="spellStart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Heulos</w:t>
      </w:r>
      <w:proofErr w:type="spellEnd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, na vlakovém nádraží Jihlava nebo v kostelu sv. Ducha.</w:t>
      </w:r>
    </w:p>
    <w:p w14:paraId="37A0E1EB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>Co přinese podzimní Jihlava? „Věříme, že se na podzim opět potkáme v </w:t>
      </w: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ji.hlavských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kinosálech a oslavíme 25. ročník festivalu. Půjde o unikátní ročník, ve kterém spojíme fyzickou a digitální podobu. V minulém roce se totiž ukázalo, že je velké množství diváků, kteří do Jihlavy z různých důvodů nemohou přijet, ale </w:t>
      </w: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ji.hlavské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filmy je zajímají. Proto chceme, aby digitální verze zůstala součástí festivalu, což odpovídá i současným trendům v zahraničí,“ říká ředitel festivalu Marek Hovorka. „Fyzický festival je ale středem, na který vše ostatní navazuje,“ dodává.</w:t>
      </w:r>
    </w:p>
    <w:p w14:paraId="3207BDF4" w14:textId="339AEB0D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I letos je prodej akreditací na </w:t>
      </w: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Ji.hlavu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spojen s dobročinností. Z každé akreditace zakoupené do 3</w:t>
      </w:r>
      <w:r w:rsidR="00B4094D">
        <w:rPr>
          <w:rFonts w:ascii="Calibri" w:eastAsia="Times New Roman" w:hAnsi="Calibri" w:cs="Calibri"/>
          <w:color w:val="222222"/>
          <w:lang w:eastAsia="cs-CZ"/>
        </w:rPr>
        <w:t>1</w:t>
      </w:r>
      <w:r w:rsidRPr="00373D9A">
        <w:rPr>
          <w:rFonts w:ascii="Calibri" w:eastAsia="Times New Roman" w:hAnsi="Calibri" w:cs="Calibri"/>
          <w:color w:val="222222"/>
          <w:lang w:eastAsia="cs-CZ"/>
        </w:rPr>
        <w:t>. srpna věnuje festival 50 Kč na obnovu tornádem zničené Základní školy Hrušky. Za akreditaci, která nyní vyjde na zvýhodněných 650 korun, je možné zaplatit i více. Vše nad 600 korun poputuje na konto sbírky.</w:t>
      </w:r>
    </w:p>
    <w:p w14:paraId="6E0EFB5A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Živé kino zve na sedm dokumentů</w:t>
      </w:r>
    </w:p>
    <w:p w14:paraId="4FCD90FF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Devatenáctý ročník akce začíná v pátek 20. srpna a divákům promítne sedm dokumentů, které zazářily na loňské </w:t>
      </w: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Ji.hlavě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>. Promítání se zúčastní režiséři.</w:t>
      </w:r>
    </w:p>
    <w:p w14:paraId="1C4076A8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>Živé kino zahájí v pátek snímek </w:t>
      </w:r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Vlci na hranicích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 Martina Páva, který zachycuje vztah lidí k vlkům vracejících se na Broumovsko. Film tematizuje vztah člověka a divoké přírody. „Do jaké míry jsme ochotni zahrnout do svých životů nepředvídatelnost ve světě, který nepatří jenom nám?“ ptá se režisér, který si z loňské </w:t>
      </w: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Ji.hlavy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odnesl zvláštní uznání v sekci Česká radost.</w:t>
      </w:r>
    </w:p>
    <w:p w14:paraId="7014D3B6" w14:textId="7DEFFEBA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>Do ukrajinské Pripjati – a zároveň do Dvora na Točně v Sokolovské ulici – vezme diváky film </w:t>
      </w:r>
      <w:proofErr w:type="spellStart"/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Pripyat</w:t>
      </w:r>
      <w:proofErr w:type="spellEnd"/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 xml:space="preserve"> Piano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 režisérky Elišky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Cílkové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. Černobylská tragédie po sobě zanechala dlouho zapovězenou zónu a film se vydává po stopách zaniklého života. „Dokument se stal filmovou básní, v níž se nemluví, ale vše podstatné je sdělené hudbou, písněmi či básněmi. Přála jsem si, aby můj film mluvil stejným jazykem jako černobylská zóna a nechal prostor ke čtení divákovi,“ přibližuje koncept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Cílková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>. Osmnáctiminutovou audiovizuální elegii</w:t>
      </w:r>
      <w:r w:rsidR="00AE007C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373D9A">
        <w:rPr>
          <w:rFonts w:ascii="Calibri" w:eastAsia="Times New Roman" w:hAnsi="Calibri" w:cs="Calibri"/>
          <w:color w:val="222222"/>
          <w:lang w:eastAsia="cs-CZ"/>
        </w:rPr>
        <w:t>z Prip</w:t>
      </w:r>
      <w:r w:rsidR="00AE007C">
        <w:rPr>
          <w:rFonts w:ascii="Calibri" w:eastAsia="Times New Roman" w:hAnsi="Calibri" w:cs="Calibri"/>
          <w:color w:val="222222"/>
          <w:lang w:eastAsia="cs-CZ"/>
        </w:rPr>
        <w:t>j</w:t>
      </w:r>
      <w:r w:rsidRPr="00373D9A">
        <w:rPr>
          <w:rFonts w:ascii="Calibri" w:eastAsia="Times New Roman" w:hAnsi="Calibri" w:cs="Calibri"/>
          <w:color w:val="222222"/>
          <w:lang w:eastAsia="cs-CZ"/>
        </w:rPr>
        <w:t>ati tematicky doplní snímek</w:t>
      </w:r>
      <w:r w:rsidR="00CB0EC1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Jsme epicentry zemětřesení </w:t>
      </w:r>
      <w:r w:rsidRPr="00373D9A">
        <w:rPr>
          <w:rFonts w:ascii="Calibri" w:eastAsia="Times New Roman" w:hAnsi="Calibri" w:cs="Calibri"/>
          <w:color w:val="222222"/>
          <w:lang w:eastAsia="cs-CZ"/>
        </w:rPr>
        <w:t>Tomáše Hlaváčka, který zachycuje téma enviromentálního žalu mladé generace.</w:t>
      </w:r>
    </w:p>
    <w:p w14:paraId="6A0ACE4C" w14:textId="7E620BEA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Krásy české krajiny </w:t>
      </w:r>
      <w:r w:rsidR="00CB0EC1" w:rsidRPr="00373D9A">
        <w:rPr>
          <w:rFonts w:ascii="Calibri" w:eastAsia="Times New Roman" w:hAnsi="Calibri" w:cs="Calibri"/>
          <w:color w:val="222222"/>
          <w:lang w:eastAsia="cs-CZ"/>
        </w:rPr>
        <w:t>nabídne – za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Studánkou u </w:t>
      </w:r>
      <w:r w:rsidR="00CB0EC1" w:rsidRPr="00373D9A">
        <w:rPr>
          <w:rFonts w:ascii="Calibri" w:eastAsia="Times New Roman" w:hAnsi="Calibri" w:cs="Calibri"/>
          <w:color w:val="222222"/>
          <w:lang w:eastAsia="cs-CZ"/>
        </w:rPr>
        <w:t>Skalky – snímek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CB0EC1">
        <w:rPr>
          <w:rFonts w:ascii="Calibri" w:eastAsia="Times New Roman" w:hAnsi="Calibri" w:cs="Calibri"/>
          <w:i/>
          <w:iCs/>
          <w:color w:val="222222"/>
          <w:lang w:eastAsia="cs-CZ"/>
        </w:rPr>
        <w:t>Pouť krkonošská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režiséra Karla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Čtveráčka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. Film o novodobých poutnících je inspirován pěším putováním básníka Karla Hynka Máchy, který cestu absolvoval společně s Eduardem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Hindlem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v roce 1833.</w:t>
      </w:r>
    </w:p>
    <w:p w14:paraId="3B992A14" w14:textId="58893CE9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Osobní život díry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Ondřeje Vavrečky pak diváci zhlédnou na nástupišti jihlavského nádraží. „Jde o to vidět prázdno, chybění, prostory mezi. Zkrátka díry. Protože svět ve skutečnosti je spíš děravý než plný,“ říká Vavrečka. Na nádraží bude možné vyrazit také za experimentálním filmem </w:t>
      </w:r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Pět set plošin</w:t>
      </w:r>
      <w:r w:rsidRPr="00373D9A">
        <w:rPr>
          <w:rFonts w:ascii="Calibri" w:eastAsia="Times New Roman" w:hAnsi="Calibri" w:cs="Calibri"/>
          <w:color w:val="222222"/>
          <w:lang w:eastAsia="cs-CZ"/>
        </w:rPr>
        <w:t> Andrey Slovákové.</w:t>
      </w:r>
    </w:p>
    <w:p w14:paraId="7DF00D64" w14:textId="464E998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Živé kino uzavře režisérská dvojice Jan Daňhel a Adam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Oľha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s netradičním portrétem surrealisty Jana Švankmajera. Film </w:t>
      </w:r>
      <w:r w:rsidRPr="00373D9A">
        <w:rPr>
          <w:rFonts w:ascii="Calibri" w:eastAsia="Times New Roman" w:hAnsi="Calibri" w:cs="Calibri"/>
          <w:i/>
          <w:iCs/>
          <w:color w:val="222222"/>
          <w:lang w:eastAsia="cs-CZ"/>
        </w:rPr>
        <w:t>Alchymická pec</w:t>
      </w: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 hledá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Švankmajerovu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tvůrčí metodu i jeho inspirační zdroje. „Chtěli jsme vytvořit formálně nezávislý film, který nebude kopírovat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Švankmajerův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rukopis,“ říká Adam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Oľha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>.</w:t>
      </w:r>
    </w:p>
    <w:p w14:paraId="2AD56F0A" w14:textId="739A4DEB" w:rsidR="0007520B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color w:val="222222"/>
          <w:lang w:eastAsia="cs-CZ"/>
        </w:rPr>
        <w:t xml:space="preserve">Na Živé kino Jihlava naváže </w:t>
      </w:r>
      <w:r w:rsidR="00500A33">
        <w:rPr>
          <w:rFonts w:ascii="Calibri" w:eastAsia="Times New Roman" w:hAnsi="Calibri" w:cs="Calibri"/>
          <w:color w:val="222222"/>
          <w:lang w:eastAsia="cs-CZ"/>
        </w:rPr>
        <w:t xml:space="preserve">30. srpna </w:t>
      </w:r>
      <w:r w:rsidRPr="00373D9A">
        <w:rPr>
          <w:rFonts w:ascii="Calibri" w:eastAsia="Times New Roman" w:hAnsi="Calibri" w:cs="Calibri"/>
          <w:color w:val="222222"/>
          <w:lang w:eastAsia="cs-CZ"/>
        </w:rPr>
        <w:t>Živé kino Praha, které v české metropoli představí dokumenty těsně před svým dokončením.</w:t>
      </w:r>
    </w:p>
    <w:p w14:paraId="672C1228" w14:textId="77777777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proofErr w:type="spellStart"/>
      <w:proofErr w:type="gramStart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lastRenderedPageBreak/>
        <w:t>Ji.hlava</w:t>
      </w:r>
      <w:proofErr w:type="spellEnd"/>
      <w:proofErr w:type="gramEnd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v Cannes</w:t>
      </w:r>
    </w:p>
    <w:p w14:paraId="20C165F8" w14:textId="1CD307E2" w:rsidR="00373D9A" w:rsidRPr="00373D9A" w:rsidRDefault="00373D9A" w:rsidP="0007520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proofErr w:type="spellStart"/>
      <w:proofErr w:type="gramStart"/>
      <w:r w:rsidRPr="00373D9A">
        <w:rPr>
          <w:rFonts w:ascii="Calibri" w:eastAsia="Times New Roman" w:hAnsi="Calibri" w:cs="Calibri"/>
          <w:color w:val="222222"/>
          <w:lang w:eastAsia="cs-CZ"/>
        </w:rPr>
        <w:t>Ji.hlavský</w:t>
      </w:r>
      <w:proofErr w:type="spellEnd"/>
      <w:proofErr w:type="gram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festival se v červenci zúčastnil také Filmového festivalu v Cannes. Filmovým profesionálům zde představil každoroční výsledky East </w:t>
      </w:r>
      <w:proofErr w:type="spellStart"/>
      <w:r w:rsidRPr="00373D9A">
        <w:rPr>
          <w:rFonts w:ascii="Calibri" w:eastAsia="Times New Roman" w:hAnsi="Calibri" w:cs="Calibri"/>
          <w:color w:val="222222"/>
          <w:lang w:eastAsia="cs-CZ"/>
        </w:rPr>
        <w:t>West</w:t>
      </w:r>
      <w:proofErr w:type="spellEnd"/>
      <w:r w:rsidRPr="00373D9A">
        <w:rPr>
          <w:rFonts w:ascii="Calibri" w:eastAsia="Times New Roman" w:hAnsi="Calibri" w:cs="Calibri"/>
          <w:color w:val="222222"/>
          <w:lang w:eastAsia="cs-CZ"/>
        </w:rPr>
        <w:t xml:space="preserve"> Indexu, který sleduje zastoupení regionů v programech dokumentárních filmových festivalů. „Pandemie proměnila podobu filmových festivalů. Ukázalo se, že především festivaly v západní Evropě </w:t>
      </w:r>
      <w:r w:rsidR="00500A33">
        <w:rPr>
          <w:rFonts w:ascii="Calibri" w:eastAsia="Times New Roman" w:hAnsi="Calibri" w:cs="Calibri"/>
          <w:color w:val="222222"/>
          <w:lang w:eastAsia="cs-CZ"/>
        </w:rPr>
        <w:t xml:space="preserve">v minulém roce </w:t>
      </w:r>
      <w:r w:rsidRPr="00373D9A">
        <w:rPr>
          <w:rFonts w:ascii="Calibri" w:eastAsia="Times New Roman" w:hAnsi="Calibri" w:cs="Calibri"/>
          <w:color w:val="222222"/>
          <w:lang w:eastAsia="cs-CZ"/>
        </w:rPr>
        <w:t>dramaticky snížily počet uváděných filmů, což negativně dolehlo i na počty uvedených filmů z regionů jako je třeba východní Evropa. Podhodnocené regiony byly během pandemie viditelné ještě méně,“ shrnuje výsledky Hovorka.</w:t>
      </w:r>
    </w:p>
    <w:p w14:paraId="3671A1FA" w14:textId="5FA899E7" w:rsidR="00373D9A" w:rsidRPr="00373D9A" w:rsidRDefault="00373D9A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Živé kino Jihlava proběhne 20. až 29. srpna 2021, začátky promítání </w:t>
      </w:r>
      <w:r w:rsidR="005D5BDE">
        <w:rPr>
          <w:rFonts w:ascii="Calibri" w:eastAsia="Times New Roman" w:hAnsi="Calibri" w:cs="Calibri"/>
          <w:b/>
          <w:bCs/>
          <w:color w:val="222222"/>
          <w:lang w:eastAsia="cs-CZ"/>
        </w:rPr>
        <w:t>ve</w:t>
      </w: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20:30 hodin, vstup</w:t>
      </w:r>
      <w:r w:rsidR="005D5BD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</w:t>
      </w: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zdarma.</w:t>
      </w:r>
    </w:p>
    <w:p w14:paraId="405FC737" w14:textId="685EAD99" w:rsidR="00373D9A" w:rsidRPr="00373D9A" w:rsidRDefault="00373D9A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25. MFDF </w:t>
      </w:r>
      <w:proofErr w:type="spellStart"/>
      <w:proofErr w:type="gramStart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Ji.hlava</w:t>
      </w:r>
      <w:proofErr w:type="spellEnd"/>
      <w:proofErr w:type="gramEnd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proběhne 26. až 31. října 2021, do 20. září lze zakoupit zvýhodněnou akreditaci za 650 korun. Z každé akreditace zakoupené do 3</w:t>
      </w:r>
      <w:r w:rsidR="00B4094D">
        <w:rPr>
          <w:rFonts w:ascii="Calibri" w:eastAsia="Times New Roman" w:hAnsi="Calibri" w:cs="Calibri"/>
          <w:b/>
          <w:bCs/>
          <w:color w:val="222222"/>
          <w:lang w:eastAsia="cs-CZ"/>
        </w:rPr>
        <w:t>1</w:t>
      </w: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. srpna věnuje </w:t>
      </w:r>
      <w:r w:rsidR="005D5BD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festival </w:t>
      </w: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50 Kč na obnovu tornádem zničené Základní školy Hrušky. Za akreditaci je možné zaplatit i více. Vše nad 600 korun poputuje na konto sbírky.</w:t>
      </w:r>
    </w:p>
    <w:p w14:paraId="356A6930" w14:textId="77777777" w:rsidR="00373D9A" w:rsidRPr="00373D9A" w:rsidRDefault="00373D9A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Akreditace slouží jako plnohodnotná vstupenka na fyzickou část festivalu (filmové projekce, besedy a přednášky, </w:t>
      </w:r>
      <w:proofErr w:type="spellStart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offscreen</w:t>
      </w:r>
      <w:proofErr w:type="spellEnd"/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program). Akreditace zároveň umožňuje čtrnáctidenní přístup do festivalové online videotéky (dostupné pouze na území ČR).</w:t>
      </w:r>
    </w:p>
    <w:p w14:paraId="4E5238F8" w14:textId="1787D836" w:rsidR="00373D9A" w:rsidRPr="0007520B" w:rsidRDefault="00373D9A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  <w:r w:rsidRPr="00373D9A">
        <w:rPr>
          <w:rFonts w:ascii="Calibri" w:eastAsia="Times New Roman" w:hAnsi="Calibri" w:cs="Calibri"/>
          <w:b/>
          <w:bCs/>
          <w:color w:val="000000"/>
          <w:lang w:eastAsia="cs-CZ"/>
        </w:rPr>
        <w:t>Další informace na </w:t>
      </w:r>
      <w:hyperlink r:id="rId6" w:tgtFrame="_blank" w:history="1">
        <w:r w:rsidRPr="00373D9A">
          <w:rPr>
            <w:rFonts w:ascii="Calibri" w:eastAsia="Times New Roman" w:hAnsi="Calibri" w:cs="Calibri"/>
            <w:b/>
            <w:bCs/>
            <w:color w:val="0070C0"/>
            <w:u w:val="single"/>
            <w:lang w:eastAsia="cs-CZ"/>
          </w:rPr>
          <w:t>www.ji-hlava.cz</w:t>
        </w:r>
      </w:hyperlink>
      <w:r w:rsidRPr="00373D9A">
        <w:rPr>
          <w:rFonts w:ascii="Calibri" w:eastAsia="Times New Roman" w:hAnsi="Calibri" w:cs="Calibri"/>
          <w:b/>
          <w:bCs/>
          <w:color w:val="000000"/>
          <w:lang w:eastAsia="cs-CZ"/>
        </w:rPr>
        <w:t> a také na festivalovém </w:t>
      </w:r>
      <w:hyperlink r:id="rId7" w:tgtFrame="_blank" w:history="1">
        <w:r w:rsidRPr="00373D9A">
          <w:rPr>
            <w:rFonts w:ascii="Calibri" w:eastAsia="Times New Roman" w:hAnsi="Calibri" w:cs="Calibri"/>
            <w:b/>
            <w:bCs/>
            <w:color w:val="0070C0"/>
            <w:u w:val="single"/>
            <w:lang w:eastAsia="cs-CZ"/>
          </w:rPr>
          <w:t>Facebooku</w:t>
        </w:r>
      </w:hyperlink>
      <w:r w:rsidRPr="00373D9A">
        <w:rPr>
          <w:rFonts w:ascii="Calibri" w:eastAsia="Times New Roman" w:hAnsi="Calibri" w:cs="Calibri"/>
          <w:b/>
          <w:bCs/>
          <w:color w:val="222222"/>
          <w:lang w:eastAsia="cs-CZ"/>
        </w:rPr>
        <w:t> a </w:t>
      </w:r>
      <w:hyperlink r:id="rId8" w:tgtFrame="_blank" w:history="1">
        <w:r w:rsidRPr="00373D9A">
          <w:rPr>
            <w:rFonts w:ascii="Calibri" w:eastAsia="Times New Roman" w:hAnsi="Calibri" w:cs="Calibri"/>
            <w:b/>
            <w:bCs/>
            <w:color w:val="0070C0"/>
            <w:u w:val="single"/>
            <w:lang w:eastAsia="cs-CZ"/>
          </w:rPr>
          <w:t>Instagramu</w:t>
        </w:r>
      </w:hyperlink>
      <w:r w:rsidRPr="00373D9A">
        <w:rPr>
          <w:rFonts w:ascii="Calibri" w:eastAsia="Times New Roman" w:hAnsi="Calibri" w:cs="Calibri"/>
          <w:b/>
          <w:bCs/>
          <w:color w:val="0070C0"/>
          <w:lang w:eastAsia="cs-CZ"/>
        </w:rPr>
        <w:t>.</w:t>
      </w:r>
    </w:p>
    <w:p w14:paraId="517E566C" w14:textId="76C66006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335EAA83" w14:textId="51C01F75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5283AA5D" w14:textId="202B89FA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41590DA4" w14:textId="106D33E8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486D1144" w14:textId="1B3C2A35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6E2BF82F" w14:textId="27DD2779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6A40254C" w14:textId="39E3B45E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6F8B593B" w14:textId="4FEB1987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093F3BDE" w14:textId="59E875BC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45F98F14" w14:textId="11F2CDAE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2AC956C4" w14:textId="09126CC8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22E3E463" w14:textId="1BBD787E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4EC43B09" w14:textId="5919AA20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48A07001" w14:textId="4DF5C329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684CCBD7" w14:textId="6534F00A" w:rsidR="0007520B" w:rsidRDefault="0007520B" w:rsidP="0007520B">
      <w:pPr>
        <w:shd w:val="clear" w:color="auto" w:fill="FFFFFF"/>
        <w:spacing w:line="235" w:lineRule="atLeast"/>
        <w:ind w:right="475"/>
        <w:jc w:val="both"/>
        <w:rPr>
          <w:rFonts w:ascii="Calibri" w:eastAsia="Times New Roman" w:hAnsi="Calibri" w:cs="Calibri"/>
          <w:b/>
          <w:bCs/>
          <w:color w:val="0070C0"/>
          <w:lang w:eastAsia="cs-CZ"/>
        </w:rPr>
      </w:pPr>
    </w:p>
    <w:p w14:paraId="56F06915" w14:textId="77777777" w:rsidR="0007520B" w:rsidRDefault="0007520B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  <w:sectPr w:rsidR="0007520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93EECC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F70AA18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2EB300A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599EE6ED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73B08A5F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D8DC599" w14:textId="77777777" w:rsidR="00882433" w:rsidRDefault="00882433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7E83BBD" w14:textId="56B94B62" w:rsidR="0007520B" w:rsidRPr="0007520B" w:rsidRDefault="0007520B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PARTNEŘI A SPONZOŘI</w:t>
      </w:r>
    </w:p>
    <w:p w14:paraId="3A4EE9DF" w14:textId="77777777" w:rsidR="0007520B" w:rsidRPr="0007520B" w:rsidRDefault="0007520B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13D4037" w14:textId="1D71F59D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podporovatelé</w:t>
      </w:r>
    </w:p>
    <w:p w14:paraId="55D580E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7ABE1E2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Státní fond kinematografie </w:t>
      </w:r>
    </w:p>
    <w:p w14:paraId="6A9816B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67AC1BD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Statutární město Jihlava </w:t>
      </w:r>
    </w:p>
    <w:p w14:paraId="50B5954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Kraj Vysočina </w:t>
      </w:r>
    </w:p>
    <w:p w14:paraId="612D5E4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48773B6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Generální mediální partner</w:t>
      </w:r>
    </w:p>
    <w:p w14:paraId="7B6EC86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Česká televize </w:t>
      </w:r>
    </w:p>
    <w:p w14:paraId="640A4B7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9FD00F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mediální partner</w:t>
      </w:r>
    </w:p>
    <w:p w14:paraId="7A1C136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Český rozhlas</w:t>
      </w:r>
    </w:p>
    <w:p w14:paraId="2221051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7CD703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Exkluzivní mediální partneři</w:t>
      </w:r>
    </w:p>
    <w:p w14:paraId="4F56C98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Aktuálně.cz</w:t>
      </w:r>
    </w:p>
    <w:p w14:paraId="4F7EB1F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4A7EFE3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4EC675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 podpory</w:t>
      </w:r>
    </w:p>
    <w:p w14:paraId="7C4648A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Fondy EHP a Norska</w:t>
      </w:r>
    </w:p>
    <w:p w14:paraId="2F5D2D4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Velvyslanectví USA </w:t>
      </w:r>
    </w:p>
    <w:p w14:paraId="249E6F6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lang w:eastAsia="cs-CZ"/>
        </w:rPr>
        <w:t>Current</w:t>
      </w:r>
      <w:proofErr w:type="spellEnd"/>
      <w:r w:rsidRPr="0007520B">
        <w:rPr>
          <w:rFonts w:ascii="Calibri" w:eastAsia="Times New Roman" w:hAnsi="Calibri" w:cs="Calibri"/>
          <w:lang w:eastAsia="cs-CZ"/>
        </w:rPr>
        <w:t xml:space="preserve"> Time TV</w:t>
      </w:r>
    </w:p>
    <w:p w14:paraId="6D23C8B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Zastoupení Evropské komise v České republice</w:t>
      </w:r>
    </w:p>
    <w:p w14:paraId="10D8AEB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Česká centra</w:t>
      </w:r>
    </w:p>
    <w:p w14:paraId="63B4456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Velvyslanectví Nizozemského království</w:t>
      </w:r>
    </w:p>
    <w:p w14:paraId="15D84C5A" w14:textId="778C0DA2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Rumunský kulturní institut</w:t>
      </w:r>
    </w:p>
    <w:p w14:paraId="25F5E5CC" w14:textId="115E1B42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Italský kulturní institut</w:t>
      </w:r>
    </w:p>
    <w:p w14:paraId="657D996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Rakouské kulturní fórum </w:t>
      </w:r>
    </w:p>
    <w:p w14:paraId="1E73CE0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Goethe-Institut Česká republika</w:t>
      </w:r>
    </w:p>
    <w:p w14:paraId="5BB3BDC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Francouzský institut</w:t>
      </w:r>
    </w:p>
    <w:p w14:paraId="19856AD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Polský institut</w:t>
      </w:r>
    </w:p>
    <w:p w14:paraId="2E5FABB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 xml:space="preserve">German </w:t>
      </w:r>
      <w:proofErr w:type="spellStart"/>
      <w:r w:rsidRPr="0007520B">
        <w:rPr>
          <w:rFonts w:ascii="Calibri" w:eastAsia="Times New Roman" w:hAnsi="Calibri" w:cs="Calibri"/>
          <w:lang w:eastAsia="cs-CZ"/>
        </w:rPr>
        <w:t>Films</w:t>
      </w:r>
      <w:proofErr w:type="spellEnd"/>
    </w:p>
    <w:p w14:paraId="274C6D5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Zastoupení vlámské vlády v ČR</w:t>
      </w:r>
    </w:p>
    <w:p w14:paraId="3A0C84B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Portugalské centrum Praha </w:t>
      </w:r>
    </w:p>
    <w:p w14:paraId="0D4C4AF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lang w:eastAsia="cs-CZ"/>
        </w:rPr>
        <w:t>UniFrance</w:t>
      </w:r>
      <w:proofErr w:type="spellEnd"/>
    </w:p>
    <w:p w14:paraId="42E450C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Velvyslanectví Dánského království </w:t>
      </w:r>
    </w:p>
    <w:p w14:paraId="4BFAB4F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Maďarský kulturní institut Praha</w:t>
      </w:r>
    </w:p>
    <w:p w14:paraId="6BFDFC3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Slovenský institut</w:t>
      </w:r>
    </w:p>
    <w:p w14:paraId="09C1AD9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Jan Barta</w:t>
      </w:r>
    </w:p>
    <w:p w14:paraId="662C303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842DC6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festivalu</w:t>
      </w:r>
    </w:p>
    <w:p w14:paraId="480EA2F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Kudy z nudy</w:t>
      </w:r>
    </w:p>
    <w:p w14:paraId="748E395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#světovéČesko</w:t>
      </w:r>
    </w:p>
    <w:p w14:paraId="0F39A7A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1E07ED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programu </w:t>
      </w:r>
    </w:p>
    <w:p w14:paraId="0C6DDBA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6D90C406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Státní fond kinematografie</w:t>
      </w:r>
    </w:p>
    <w:p w14:paraId="636059AA" w14:textId="77777777" w:rsidR="0007520B" w:rsidRDefault="0007520B" w:rsidP="0007520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CDE6C27" w14:textId="77777777" w:rsidR="0007520B" w:rsidRDefault="0007520B" w:rsidP="0007520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5BD0E04" w14:textId="025CCAD8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20CFA8C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598A1D9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Asociace producentů v audiovizi</w:t>
      </w:r>
    </w:p>
    <w:p w14:paraId="229E71D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Statutární město Jihlava</w:t>
      </w:r>
    </w:p>
    <w:p w14:paraId="3382173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Kancelář Kreativní Evropa </w:t>
      </w:r>
      <w:proofErr w:type="gramStart"/>
      <w:r w:rsidRPr="0007520B">
        <w:rPr>
          <w:rFonts w:ascii="Calibri" w:eastAsia="Times New Roman" w:hAnsi="Calibri" w:cs="Calibri"/>
          <w:color w:val="000000"/>
          <w:lang w:eastAsia="cs-CZ"/>
        </w:rPr>
        <w:t>ČR - MEDIA</w:t>
      </w:r>
      <w:proofErr w:type="gramEnd"/>
    </w:p>
    <w:p w14:paraId="20C1E8E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České filmové centrum</w:t>
      </w:r>
    </w:p>
    <w:p w14:paraId="4A10E82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lang w:eastAsia="cs-CZ"/>
        </w:rPr>
        <w:t> </w:t>
      </w:r>
    </w:p>
    <w:p w14:paraId="05A6A17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Inspiračního fóra</w:t>
      </w:r>
    </w:p>
    <w:p w14:paraId="648C494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Cultural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</w:p>
    <w:p w14:paraId="74E367A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Pražská kancelář Heinrich-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Böll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</w:p>
    <w:p w14:paraId="530D5DF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Friedrich-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Ebert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e.V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>. - zastoupení v České republice</w:t>
      </w:r>
    </w:p>
    <w:p w14:paraId="42DAD25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Masarykova demokratická akademie</w:t>
      </w:r>
    </w:p>
    <w:p w14:paraId="5FC3B52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Friedrich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Naumann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Freedom</w:t>
      </w:r>
      <w:proofErr w:type="spellEnd"/>
    </w:p>
    <w:p w14:paraId="720AAFA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F0182D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Fund</w:t>
      </w:r>
      <w:proofErr w:type="spellEnd"/>
    </w:p>
    <w:p w14:paraId="1806596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UPP</w:t>
      </w:r>
    </w:p>
    <w:p w14:paraId="46A0038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Soundsquare</w:t>
      </w:r>
      <w:proofErr w:type="spellEnd"/>
    </w:p>
    <w:p w14:paraId="03B446B6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Centrum dokumentárního filmu </w:t>
      </w:r>
    </w:p>
    <w:p w14:paraId="3609607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0C6F02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sekce</w:t>
      </w:r>
    </w:p>
    <w:p w14:paraId="0AF8CF9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Institut dokumentárního filmu</w:t>
      </w:r>
    </w:p>
    <w:p w14:paraId="06413E4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0001DB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Partnerský projekt</w:t>
      </w:r>
    </w:p>
    <w:p w14:paraId="6F81A89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Doc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Alliance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Films</w:t>
      </w:r>
      <w:proofErr w:type="spellEnd"/>
    </w:p>
    <w:p w14:paraId="5C2E576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8DC695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partneři </w:t>
      </w:r>
    </w:p>
    <w:p w14:paraId="3AC1A3F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CZ LOKO</w:t>
      </w:r>
    </w:p>
    <w:p w14:paraId="31BC1CA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Chesterton</w:t>
      </w:r>
      <w:proofErr w:type="spellEnd"/>
    </w:p>
    <w:p w14:paraId="18A468B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Sepos</w:t>
      </w:r>
      <w:proofErr w:type="spellEnd"/>
    </w:p>
    <w:p w14:paraId="765329B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Vysoká škola polytechnická Jihlava</w:t>
      </w:r>
    </w:p>
    <w:p w14:paraId="6F73885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WFG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Capital</w:t>
      </w:r>
      <w:proofErr w:type="spellEnd"/>
    </w:p>
    <w:p w14:paraId="3E42B3B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FF6722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přepravní partner </w:t>
      </w:r>
    </w:p>
    <w:p w14:paraId="4C859B0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FedEx Express</w:t>
      </w:r>
    </w:p>
    <w:p w14:paraId="3C9A48F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5EE269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Fotografický partner </w:t>
      </w:r>
    </w:p>
    <w:p w14:paraId="1C4C2AA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Nikon</w:t>
      </w:r>
    </w:p>
    <w:p w14:paraId="310E204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5F990E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Zone</w:t>
      </w:r>
      <w:proofErr w:type="spellEnd"/>
    </w:p>
    <w:p w14:paraId="52379A9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Go360</w:t>
      </w:r>
    </w:p>
    <w:p w14:paraId="3A3396E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 </w:t>
      </w:r>
    </w:p>
    <w:p w14:paraId="6831379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pivo festivalu</w:t>
      </w:r>
    </w:p>
    <w:p w14:paraId="432F937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Pivovar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MadCat</w:t>
      </w:r>
      <w:proofErr w:type="spellEnd"/>
    </w:p>
    <w:p w14:paraId="1339521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6DB9BDD" w14:textId="77777777" w:rsidR="008B20AE" w:rsidRDefault="008B20AE" w:rsidP="0007520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190EFAA0" w14:textId="504CA17A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lastRenderedPageBreak/>
        <w:t>Oficiální dodavatelé </w:t>
      </w:r>
    </w:p>
    <w:p w14:paraId="6EB17D6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Autocolor</w:t>
      </w:r>
      <w:proofErr w:type="spellEnd"/>
    </w:p>
    <w:p w14:paraId="2A25AC5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AZ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Translations</w:t>
      </w:r>
      <w:proofErr w:type="spellEnd"/>
    </w:p>
    <w:p w14:paraId="0252700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BIOFILMS</w:t>
      </w:r>
    </w:p>
    <w:p w14:paraId="2FA0D39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Böhm</w:t>
      </w:r>
    </w:p>
    <w:p w14:paraId="47E2759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Dřevovýroba Podzimek</w:t>
      </w:r>
    </w:p>
    <w:p w14:paraId="55C7017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Fine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Coffee</w:t>
      </w:r>
      <w:proofErr w:type="spellEnd"/>
    </w:p>
    <w:p w14:paraId="4E91297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</w:p>
    <w:p w14:paraId="31F0D39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ICOM transport</w:t>
      </w:r>
    </w:p>
    <w:p w14:paraId="7EF2DA8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Jeřáby Hanyš</w:t>
      </w:r>
    </w:p>
    <w:p w14:paraId="45B6DC4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KOMA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Modular</w:t>
      </w:r>
      <w:proofErr w:type="spellEnd"/>
    </w:p>
    <w:p w14:paraId="132DDBF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Merch4U</w:t>
      </w:r>
    </w:p>
    <w:p w14:paraId="615CB82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M-SOFT</w:t>
      </w:r>
    </w:p>
    <w:p w14:paraId="3D124C3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Natural Jihlava</w:t>
      </w:r>
    </w:p>
    <w:p w14:paraId="0202F13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Vinařství Kolby</w:t>
      </w:r>
    </w:p>
    <w:p w14:paraId="45EB870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WEDOS</w:t>
      </w:r>
    </w:p>
    <w:p w14:paraId="77A88B36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F17BC6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dětem</w:t>
      </w:r>
    </w:p>
    <w:p w14:paraId="262616C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Kavárna Paseka</w:t>
      </w:r>
    </w:p>
    <w:p w14:paraId="1E456EF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8BEF84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Bistro na tři tečky </w:t>
      </w:r>
    </w:p>
    <w:p w14:paraId="0147DA5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3C9022E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Dům Gustava Mahlera</w:t>
      </w:r>
    </w:p>
    <w:p w14:paraId="0098F0D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Baby Office</w:t>
      </w:r>
    </w:p>
    <w:p w14:paraId="065B0D2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ČT:D</w:t>
      </w:r>
    </w:p>
    <w:p w14:paraId="6E14E78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Dětský lesní klub Hájenka</w:t>
      </w:r>
    </w:p>
    <w:p w14:paraId="330371F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Nikon Škola</w:t>
      </w:r>
    </w:p>
    <w:p w14:paraId="26378FE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3C98913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VOŠG a SUŠG </w:t>
      </w:r>
    </w:p>
    <w:p w14:paraId="5C29CB1A" w14:textId="5AD8C689" w:rsid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DIOD a Tělovýchovná jednota Sokol Jihlava</w:t>
      </w:r>
    </w:p>
    <w:p w14:paraId="49455A7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A61996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Dále spolupracujeme</w:t>
      </w:r>
    </w:p>
    <w:p w14:paraId="1D47196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Aerofilms</w:t>
      </w:r>
      <w:proofErr w:type="spellEnd"/>
    </w:p>
    <w:p w14:paraId="4BA5559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Bombus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Energy</w:t>
      </w:r>
      <w:proofErr w:type="spellEnd"/>
    </w:p>
    <w:p w14:paraId="20D2246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Californiarent</w:t>
      </w:r>
      <w:proofErr w:type="spellEnd"/>
    </w:p>
    <w:p w14:paraId="38CC52D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Dům kultury a odborů Jihlava</w:t>
      </w:r>
    </w:p>
    <w:p w14:paraId="119416B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Dopravní podnik města Jihlavy a.s.</w:t>
      </w:r>
    </w:p>
    <w:p w14:paraId="7938654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Food Not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Bombs</w:t>
      </w:r>
      <w:proofErr w:type="spellEnd"/>
    </w:p>
    <w:p w14:paraId="0392969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Horácké divadlo Jihlava</w:t>
      </w:r>
    </w:p>
    <w:p w14:paraId="29A6BB4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Konika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Minolta</w:t>
      </w:r>
    </w:p>
    <w:p w14:paraId="7C6C3A2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Koníř</w:t>
      </w:r>
    </w:p>
    <w:p w14:paraId="5F0011C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Město Třešť</w:t>
      </w:r>
    </w:p>
    <w:p w14:paraId="20B70C3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Newton Media</w:t>
      </w:r>
    </w:p>
    <w:p w14:paraId="295D26D3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75A73C00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Prádelna a čistírna Jihlava</w:t>
      </w:r>
    </w:p>
    <w:p w14:paraId="2BB5B38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ScioŠkola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Jihlava</w:t>
      </w:r>
    </w:p>
    <w:p w14:paraId="74B6034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Skaut: Středisko ZVON Jihlava</w:t>
      </w:r>
    </w:p>
    <w:p w14:paraId="05A7EF6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Studio VOKO</w:t>
      </w:r>
    </w:p>
    <w:p w14:paraId="169899D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Technická univerzita v Liberci</w:t>
      </w:r>
    </w:p>
    <w:p w14:paraId="775288E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Vysočina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Tourism</w:t>
      </w:r>
      <w:proofErr w:type="spellEnd"/>
    </w:p>
    <w:p w14:paraId="345AB77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73C6CC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partneři </w:t>
      </w:r>
    </w:p>
    <w:p w14:paraId="0426CCE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25fps</w:t>
      </w:r>
    </w:p>
    <w:p w14:paraId="5F8F073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A2</w:t>
      </w:r>
    </w:p>
    <w:p w14:paraId="0D13BDC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Cinepur</w:t>
      </w:r>
      <w:proofErr w:type="spellEnd"/>
    </w:p>
    <w:p w14:paraId="4963CF4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Dějiny a současnost</w:t>
      </w:r>
    </w:p>
    <w:p w14:paraId="1514F20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Film a doba</w:t>
      </w:r>
    </w:p>
    <w:p w14:paraId="5F94BDD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Iluminace</w:t>
      </w:r>
    </w:p>
    <w:p w14:paraId="6843EB1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1</w:t>
      </w:r>
    </w:p>
    <w:p w14:paraId="109FF46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370F69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mediální partneři </w:t>
      </w:r>
    </w:p>
    <w:p w14:paraId="7FB064B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City.cz</w:t>
      </w:r>
    </w:p>
    <w:p w14:paraId="2D143E8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Hitrádio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Vysočina</w:t>
      </w:r>
    </w:p>
    <w:p w14:paraId="7CAFCC0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Jihlavská Drbna</w:t>
      </w:r>
    </w:p>
    <w:p w14:paraId="7F334CEF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Jihlavské listy</w:t>
      </w:r>
    </w:p>
    <w:p w14:paraId="6E1B5AB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Náš Region</w:t>
      </w:r>
    </w:p>
    <w:p w14:paraId="2A7516D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SNIP a CO.</w:t>
      </w:r>
    </w:p>
    <w:p w14:paraId="68FA44F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435AD05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spolupráce</w:t>
      </w:r>
    </w:p>
    <w:p w14:paraId="7A3B967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Art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Antiques</w:t>
      </w:r>
      <w:proofErr w:type="spellEnd"/>
    </w:p>
    <w:p w14:paraId="5B086AE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ArtMap</w:t>
      </w:r>
      <w:proofErr w:type="spellEnd"/>
    </w:p>
    <w:p w14:paraId="6CF9528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ČSFD</w:t>
      </w:r>
    </w:p>
    <w:p w14:paraId="33DF79C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Festival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Guide</w:t>
      </w:r>
      <w:proofErr w:type="spellEnd"/>
    </w:p>
    <w:p w14:paraId="1F50A463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Flash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Art</w:t>
      </w:r>
    </w:p>
    <w:p w14:paraId="73BF278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Full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Moon</w:t>
      </w:r>
      <w:proofErr w:type="spellEnd"/>
    </w:p>
    <w:p w14:paraId="075D5844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HIS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Voice</w:t>
      </w:r>
      <w:proofErr w:type="spellEnd"/>
    </w:p>
    <w:p w14:paraId="230FEEE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Heroine</w:t>
      </w:r>
    </w:p>
    <w:p w14:paraId="354D420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Host</w:t>
      </w:r>
    </w:p>
    <w:p w14:paraId="6FEBCBA7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Kinobox</w:t>
      </w:r>
    </w:p>
    <w:p w14:paraId="43F0CB3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Kult.cz</w:t>
      </w:r>
    </w:p>
    <w:p w14:paraId="07AFE4A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Nový prostor</w:t>
      </w:r>
    </w:p>
    <w:p w14:paraId="01E3A9F2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Protišedi.cz</w:t>
      </w:r>
    </w:p>
    <w:p w14:paraId="15FB6323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Revolver Revue</w:t>
      </w:r>
    </w:p>
    <w:p w14:paraId="6816EE5C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7.G</w:t>
      </w:r>
    </w:p>
    <w:p w14:paraId="52C33C8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6F6D41A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Zahraniční mediální partneři</w:t>
      </w:r>
    </w:p>
    <w:p w14:paraId="6633ABF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Variety</w:t>
      </w:r>
    </w:p>
    <w:p w14:paraId="6759A169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Cineuropa</w:t>
      </w:r>
      <w:proofErr w:type="spellEnd"/>
    </w:p>
    <w:p w14:paraId="74922231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Modern</w:t>
      </w:r>
      <w:proofErr w:type="spellEnd"/>
      <w:r w:rsidRPr="0007520B">
        <w:rPr>
          <w:rFonts w:ascii="Calibri" w:eastAsia="Times New Roman" w:hAnsi="Calibri" w:cs="Calibri"/>
          <w:color w:val="000000"/>
          <w:lang w:eastAsia="cs-CZ"/>
        </w:rPr>
        <w:t xml:space="preserve"> Times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Review</w:t>
      </w:r>
      <w:proofErr w:type="spellEnd"/>
    </w:p>
    <w:p w14:paraId="2536A4F8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Business Doc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3C63789D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 xml:space="preserve">Film New </w:t>
      </w: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4F16F38E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Kapitál</w:t>
      </w:r>
    </w:p>
    <w:p w14:paraId="3E8A643B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520B">
        <w:rPr>
          <w:rFonts w:ascii="Calibri" w:eastAsia="Times New Roman" w:hAnsi="Calibri" w:cs="Calibri"/>
          <w:color w:val="000000"/>
          <w:lang w:eastAsia="cs-CZ"/>
        </w:rPr>
        <w:t>Kinema.sk</w:t>
      </w:r>
    </w:p>
    <w:p w14:paraId="5E33F683" w14:textId="77777777" w:rsidR="0007520B" w:rsidRPr="0007520B" w:rsidRDefault="0007520B" w:rsidP="000752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7520B">
        <w:rPr>
          <w:rFonts w:ascii="Calibri" w:eastAsia="Times New Roman" w:hAnsi="Calibri" w:cs="Calibri"/>
          <w:color w:val="000000"/>
          <w:lang w:eastAsia="cs-CZ"/>
        </w:rPr>
        <w:t>Kinečko</w:t>
      </w:r>
      <w:proofErr w:type="spellEnd"/>
    </w:p>
    <w:p w14:paraId="68603222" w14:textId="154295E1" w:rsidR="0007520B" w:rsidRPr="008B20AE" w:rsidRDefault="0007520B" w:rsidP="008B20A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7520B" w:rsidRPr="008B20AE" w:rsidSect="000752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7520B">
        <w:rPr>
          <w:rFonts w:ascii="Calibri" w:eastAsia="Times New Roman" w:hAnsi="Calibri" w:cs="Calibri"/>
          <w:color w:val="000000"/>
          <w:lang w:eastAsia="cs-CZ"/>
        </w:rPr>
        <w:t>Kino Iko</w:t>
      </w:r>
      <w:r w:rsidR="008B20AE">
        <w:rPr>
          <w:rFonts w:ascii="Calibri" w:eastAsia="Times New Roman" w:hAnsi="Calibri" w:cs="Calibri"/>
          <w:color w:val="000000"/>
          <w:lang w:eastAsia="cs-CZ"/>
        </w:rPr>
        <w:t>n</w:t>
      </w:r>
    </w:p>
    <w:p w14:paraId="28E38B3B" w14:textId="1DE809FF" w:rsidR="00EB6F35" w:rsidRPr="0007520B" w:rsidRDefault="00EB6F35" w:rsidP="008B20AE">
      <w:pPr>
        <w:tabs>
          <w:tab w:val="left" w:pos="6840"/>
        </w:tabs>
        <w:jc w:val="both"/>
      </w:pPr>
    </w:p>
    <w:sectPr w:rsidR="00EB6F35" w:rsidRPr="0007520B" w:rsidSect="000752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0B32" w14:textId="77777777" w:rsidR="004F5845" w:rsidRDefault="004F5845" w:rsidP="0098781A">
      <w:pPr>
        <w:spacing w:after="0" w:line="240" w:lineRule="auto"/>
      </w:pPr>
      <w:r>
        <w:separator/>
      </w:r>
    </w:p>
  </w:endnote>
  <w:endnote w:type="continuationSeparator" w:id="0">
    <w:p w14:paraId="5C2355D3" w14:textId="77777777" w:rsidR="004F5845" w:rsidRDefault="004F5845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2C7C" w14:textId="4AAE4971" w:rsidR="0098781A" w:rsidRDefault="0007520B">
    <w:pPr>
      <w:pStyle w:val="Zpat"/>
    </w:pPr>
    <w:r>
      <w:rPr>
        <w:noProof/>
        <w:lang w:eastAsia="cs-CZ"/>
      </w:rPr>
      <w:drawing>
        <wp:inline distT="0" distB="0" distL="0" distR="0" wp14:anchorId="177D6CD0" wp14:editId="175FA0F3">
          <wp:extent cx="5760720" cy="845185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7C2F" w14:textId="77777777" w:rsidR="004F5845" w:rsidRDefault="004F5845" w:rsidP="0098781A">
      <w:pPr>
        <w:spacing w:after="0" w:line="240" w:lineRule="auto"/>
      </w:pPr>
      <w:r>
        <w:separator/>
      </w:r>
    </w:p>
  </w:footnote>
  <w:footnote w:type="continuationSeparator" w:id="0">
    <w:p w14:paraId="6D575D2B" w14:textId="77777777" w:rsidR="004F5845" w:rsidRDefault="004F5845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F978" w14:textId="2A57FFCF" w:rsidR="0098781A" w:rsidRPr="0098781A" w:rsidRDefault="0098781A" w:rsidP="0098781A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4F3A4A9D" wp14:editId="0A4D5768">
          <wp:simplePos x="0" y="0"/>
          <wp:positionH relativeFrom="page">
            <wp:posOffset>191770</wp:posOffset>
          </wp:positionH>
          <wp:positionV relativeFrom="paragraph">
            <wp:posOffset>-450215</wp:posOffset>
          </wp:positionV>
          <wp:extent cx="7360285" cy="891540"/>
          <wp:effectExtent l="0" t="0" r="0" b="381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0285" cy="891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6E3">
      <w:rPr>
        <w:sz w:val="20"/>
        <w:szCs w:val="20"/>
      </w:rPr>
      <w:t xml:space="preserve">TISKOVÁ ZPRÁVA: </w:t>
    </w:r>
    <w:r>
      <w:rPr>
        <w:sz w:val="20"/>
        <w:szCs w:val="20"/>
      </w:rPr>
      <w:t>18</w:t>
    </w:r>
    <w:r w:rsidRPr="00E576E3">
      <w:rPr>
        <w:sz w:val="20"/>
        <w:szCs w:val="20"/>
      </w:rPr>
      <w:t xml:space="preserve">. </w:t>
    </w:r>
    <w:r>
      <w:rPr>
        <w:sz w:val="20"/>
        <w:szCs w:val="20"/>
      </w:rPr>
      <w:t>srpna</w:t>
    </w:r>
    <w:r w:rsidRPr="00E576E3">
      <w:rPr>
        <w:sz w:val="20"/>
        <w:szCs w:val="20"/>
      </w:rPr>
      <w:t xml:space="preserve"> 2021, Jihlava</w:t>
    </w:r>
  </w:p>
  <w:p w14:paraId="2FE2937A" w14:textId="77777777" w:rsidR="0098781A" w:rsidRDefault="009878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17"/>
    <w:rsid w:val="0007520B"/>
    <w:rsid w:val="001E3FEE"/>
    <w:rsid w:val="0024620B"/>
    <w:rsid w:val="00373D9A"/>
    <w:rsid w:val="0037686E"/>
    <w:rsid w:val="003B40C9"/>
    <w:rsid w:val="004F5845"/>
    <w:rsid w:val="00500A33"/>
    <w:rsid w:val="005D5BDE"/>
    <w:rsid w:val="00607517"/>
    <w:rsid w:val="00850F45"/>
    <w:rsid w:val="00882433"/>
    <w:rsid w:val="00886128"/>
    <w:rsid w:val="008B20AE"/>
    <w:rsid w:val="00930F61"/>
    <w:rsid w:val="0096574F"/>
    <w:rsid w:val="00973B17"/>
    <w:rsid w:val="0098781A"/>
    <w:rsid w:val="00AE007C"/>
    <w:rsid w:val="00B4094D"/>
    <w:rsid w:val="00CB0EC1"/>
    <w:rsid w:val="00EB6F35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71C7"/>
  <w15:chartTrackingRefBased/>
  <w15:docId w15:val="{48B602E4-57AD-48F7-BA30-0DAAAAA5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B1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8612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81A"/>
  </w:style>
  <w:style w:type="paragraph" w:styleId="Zpat">
    <w:name w:val="footer"/>
    <w:basedOn w:val="Normln"/>
    <w:link w:val="ZpatChar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81A"/>
  </w:style>
  <w:style w:type="paragraph" w:styleId="Normlnweb">
    <w:name w:val="Normal (Web)"/>
    <w:basedOn w:val="Normln"/>
    <w:uiPriority w:val="99"/>
    <w:semiHidden/>
    <w:unhideWhenUsed/>
    <w:rsid w:val="0007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17</cp:revision>
  <cp:lastPrinted>2021-08-18T11:36:00Z</cp:lastPrinted>
  <dcterms:created xsi:type="dcterms:W3CDTF">2021-08-18T09:21:00Z</dcterms:created>
  <dcterms:modified xsi:type="dcterms:W3CDTF">2021-08-18T14:05:00Z</dcterms:modified>
</cp:coreProperties>
</file>